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08EFEB0" w14:textId="7B793169" w:rsidR="00DD6600" w:rsidRPr="00DD6600" w:rsidRDefault="00DD6600" w:rsidP="00DD6600">
      <w:pPr>
        <w:rPr>
          <w:rFonts w:ascii="Arial" w:eastAsia="SimSun" w:hAnsi="Arial" w:cs="Arial"/>
        </w:rPr>
      </w:pPr>
      <w:bookmarkStart w:id="0" w:name="_Hlk31199775"/>
      <w:bookmarkStart w:id="1" w:name="_Hlk17201346"/>
      <w:bookmarkEnd w:id="0"/>
      <w:r>
        <w:rPr>
          <w:rFonts w:ascii="Arial" w:eastAsia="SimSun" w:hAnsi="Arial" w:hint="eastAsia"/>
        </w:rPr>
        <w:t xml:space="preserve">Hausmening / Amstetten </w:t>
      </w:r>
      <w:r>
        <w:rPr>
          <w:rFonts w:ascii="Arial" w:eastAsia="SimSun" w:hAnsi="Arial" w:hint="eastAsia"/>
        </w:rPr>
        <w:t>–</w:t>
      </w:r>
      <w:r>
        <w:rPr>
          <w:rFonts w:ascii="Arial" w:eastAsia="SimSun" w:hAnsi="Arial" w:hint="eastAsia"/>
        </w:rPr>
        <w:t xml:space="preserve"> 2020/5/</w:t>
      </w:r>
      <w:r w:rsidR="000F4997">
        <w:rPr>
          <w:rFonts w:ascii="Arial" w:eastAsia="SimSun" w:hAnsi="Arial"/>
        </w:rPr>
        <w:t>7</w:t>
      </w:r>
    </w:p>
    <w:p w14:paraId="0F9D3C1B" w14:textId="77777777" w:rsidR="00DD6600" w:rsidRPr="00EA7866" w:rsidRDefault="00DD6600" w:rsidP="00DD6600">
      <w:pPr>
        <w:rPr>
          <w:rFonts w:ascii="Arial" w:hAnsi="Arial" w:cs="Arial"/>
        </w:rPr>
      </w:pPr>
    </w:p>
    <w:p w14:paraId="2A13EC02" w14:textId="77777777" w:rsidR="00EA7866" w:rsidRPr="00EA7866" w:rsidRDefault="00EA7866" w:rsidP="00EA7866">
      <w:pPr>
        <w:rPr>
          <w:rFonts w:ascii="Arial" w:eastAsia="SimSun" w:hAnsi="Arial"/>
          <w:b/>
          <w:bCs/>
          <w:sz w:val="28"/>
          <w:szCs w:val="28"/>
        </w:rPr>
      </w:pPr>
      <w:r>
        <w:rPr>
          <w:rFonts w:ascii="Arial" w:eastAsia="SimSun" w:hAnsi="Arial" w:hint="eastAsia"/>
          <w:b/>
          <w:bCs/>
          <w:sz w:val="28"/>
          <w:szCs w:val="28"/>
        </w:rPr>
        <w:t>从小玻璃店到市场上的大型企业</w:t>
      </w:r>
    </w:p>
    <w:p w14:paraId="06BE7532" w14:textId="77777777" w:rsidR="00E27439" w:rsidRPr="002E415E" w:rsidRDefault="00E27439" w:rsidP="00E27439">
      <w:pPr>
        <w:rPr>
          <w:rFonts w:ascii="Arial" w:hAnsi="Arial" w:cs="Arial"/>
        </w:rPr>
      </w:pPr>
    </w:p>
    <w:p w14:paraId="251366FD" w14:textId="77777777" w:rsidR="00EA7866" w:rsidRPr="00EA7866" w:rsidRDefault="00EA7866" w:rsidP="00EA7866">
      <w:pPr>
        <w:rPr>
          <w:rFonts w:ascii="Arial" w:eastAsia="SimSun" w:hAnsi="Arial"/>
        </w:rPr>
      </w:pPr>
      <w:r>
        <w:rPr>
          <w:rFonts w:ascii="Arial" w:eastAsia="SimSun" w:hAnsi="Arial" w:hint="eastAsia"/>
        </w:rPr>
        <w:t xml:space="preserve">Glas Lang GmbH </w:t>
      </w:r>
      <w:r>
        <w:rPr>
          <w:rFonts w:ascii="Arial" w:eastAsia="SimSun" w:hAnsi="Arial" w:hint="eastAsia"/>
        </w:rPr>
        <w:t>拥有</w:t>
      </w:r>
      <w:r>
        <w:rPr>
          <w:rFonts w:ascii="Arial" w:eastAsia="SimSun" w:hAnsi="Arial" w:hint="eastAsia"/>
        </w:rPr>
        <w:t xml:space="preserve"> 60 </w:t>
      </w:r>
      <w:r>
        <w:rPr>
          <w:rFonts w:ascii="Arial" w:eastAsia="SimSun" w:hAnsi="Arial" w:hint="eastAsia"/>
        </w:rPr>
        <w:t>名员工，在两个运营地拥有</w:t>
      </w:r>
      <w:r>
        <w:rPr>
          <w:rFonts w:ascii="Arial" w:eastAsia="SimSun" w:hAnsi="Arial" w:hint="eastAsia"/>
        </w:rPr>
        <w:t xml:space="preserve"> 9,500 </w:t>
      </w:r>
      <w:r>
        <w:rPr>
          <w:rFonts w:ascii="Arial" w:eastAsia="SimSun" w:hAnsi="Arial" w:hint="eastAsia"/>
        </w:rPr>
        <w:t>平方米的工作面积，如今已有</w:t>
      </w:r>
      <w:r>
        <w:rPr>
          <w:rFonts w:ascii="Arial" w:eastAsia="SimSun" w:hAnsi="Arial" w:hint="eastAsia"/>
        </w:rPr>
        <w:t xml:space="preserve"> 50 </w:t>
      </w:r>
      <w:r>
        <w:rPr>
          <w:rFonts w:ascii="Arial" w:eastAsia="SimSun" w:hAnsi="Arial" w:hint="eastAsia"/>
        </w:rPr>
        <w:t>多年的历史，这是</w:t>
      </w:r>
      <w:r>
        <w:rPr>
          <w:rFonts w:ascii="Arial" w:eastAsia="SimSun" w:hAnsi="Arial" w:hint="eastAsia"/>
        </w:rPr>
        <w:t xml:space="preserve"> Glas Lang GmbH </w:t>
      </w:r>
      <w:r>
        <w:rPr>
          <w:rFonts w:ascii="Arial" w:eastAsia="SimSun" w:hAnsi="Arial" w:hint="eastAsia"/>
        </w:rPr>
        <w:t>的硬事实，该公司成功活跃于玻璃生产和玻璃建筑领域。在基础玻璃、钢化安全玻璃（</w:t>
      </w:r>
      <w:r>
        <w:rPr>
          <w:rFonts w:ascii="Arial" w:eastAsia="SimSun" w:hAnsi="Arial" w:hint="eastAsia"/>
        </w:rPr>
        <w:t>ESG</w:t>
      </w:r>
      <w:r>
        <w:rPr>
          <w:rFonts w:ascii="Arial" w:eastAsia="SimSun" w:hAnsi="Arial" w:hint="eastAsia"/>
        </w:rPr>
        <w:t>）、半钢化玻璃（</w:t>
      </w:r>
      <w:r>
        <w:rPr>
          <w:rFonts w:ascii="Arial" w:eastAsia="SimSun" w:hAnsi="Arial" w:hint="eastAsia"/>
        </w:rPr>
        <w:t>TVG</w:t>
      </w:r>
      <w:r>
        <w:rPr>
          <w:rFonts w:ascii="Arial" w:eastAsia="SimSun" w:hAnsi="Arial" w:hint="eastAsia"/>
        </w:rPr>
        <w:t>）、夹胶安全玻璃（</w:t>
      </w:r>
      <w:r>
        <w:rPr>
          <w:rFonts w:ascii="Arial" w:eastAsia="SimSun" w:hAnsi="Arial" w:hint="eastAsia"/>
        </w:rPr>
        <w:t>VSG</w:t>
      </w:r>
      <w:r>
        <w:rPr>
          <w:rFonts w:ascii="Arial" w:eastAsia="SimSun" w:hAnsi="Arial" w:hint="eastAsia"/>
        </w:rPr>
        <w:t>）、搪瓷玻璃以及防火玻璃和纳米涂层玻璃的生产中，</w:t>
      </w:r>
      <w:r>
        <w:rPr>
          <w:rFonts w:ascii="Arial" w:eastAsia="SimSun" w:hAnsi="Arial" w:hint="eastAsia"/>
        </w:rPr>
        <w:t xml:space="preserve">Glas Lang </w:t>
      </w:r>
      <w:r>
        <w:rPr>
          <w:rFonts w:ascii="Arial" w:eastAsia="SimSun" w:hAnsi="Arial" w:hint="eastAsia"/>
        </w:rPr>
        <w:t>具有绝对的核心竞争力。</w:t>
      </w:r>
      <w:r>
        <w:rPr>
          <w:rFonts w:ascii="Arial" w:eastAsia="SimSun" w:hAnsi="Arial" w:hint="eastAsia"/>
        </w:rPr>
        <w:t xml:space="preserve"> </w:t>
      </w:r>
      <w:r>
        <w:rPr>
          <w:rFonts w:ascii="Arial" w:eastAsia="SimSun" w:hAnsi="Arial" w:hint="eastAsia"/>
        </w:rPr>
        <w:t>正确的投资可以服务于未来的趋势。</w:t>
      </w:r>
    </w:p>
    <w:p w14:paraId="08A64305" w14:textId="77777777" w:rsidR="00EA7866" w:rsidRPr="00EA7866" w:rsidRDefault="00EA7866" w:rsidP="00EA7866">
      <w:pPr>
        <w:rPr>
          <w:rFonts w:ascii="Arial" w:hAnsi="Arial"/>
          <w:b/>
          <w:bCs/>
        </w:rPr>
      </w:pPr>
    </w:p>
    <w:p w14:paraId="6D65C9B1" w14:textId="77777777" w:rsidR="00EA7866" w:rsidRPr="00EA7866" w:rsidRDefault="00EA7866" w:rsidP="00EA7866">
      <w:pPr>
        <w:rPr>
          <w:rFonts w:ascii="Arial" w:eastAsia="SimSun" w:hAnsi="Arial"/>
          <w:b/>
          <w:bCs/>
        </w:rPr>
      </w:pPr>
      <w:r>
        <w:rPr>
          <w:rFonts w:ascii="Arial" w:eastAsia="SimSun" w:hAnsi="Arial" w:hint="eastAsia"/>
          <w:b/>
          <w:bCs/>
        </w:rPr>
        <w:t xml:space="preserve">Glas Lang </w:t>
      </w:r>
      <w:r>
        <w:rPr>
          <w:rFonts w:ascii="Arial" w:eastAsia="SimSun" w:hAnsi="Arial" w:hint="eastAsia"/>
          <w:b/>
          <w:bCs/>
        </w:rPr>
        <w:t>的发展历史</w:t>
      </w:r>
    </w:p>
    <w:p w14:paraId="74F771F3" w14:textId="77777777" w:rsidR="00EA7866" w:rsidRPr="00EA7866" w:rsidRDefault="00EA7866" w:rsidP="00EA7866">
      <w:pPr>
        <w:rPr>
          <w:rFonts w:ascii="Arial" w:hAnsi="Arial"/>
        </w:rPr>
      </w:pPr>
    </w:p>
    <w:p w14:paraId="53DB71C9" w14:textId="77777777" w:rsidR="00EA7866" w:rsidRPr="00EA7866" w:rsidRDefault="00EA7866" w:rsidP="00EA7866">
      <w:pPr>
        <w:rPr>
          <w:rFonts w:ascii="Arial" w:eastAsia="SimSun" w:hAnsi="Arial"/>
        </w:rPr>
      </w:pPr>
      <w:r>
        <w:rPr>
          <w:rFonts w:ascii="Arial" w:eastAsia="SimSun" w:hAnsi="Arial" w:hint="eastAsia"/>
        </w:rPr>
        <w:t xml:space="preserve">1965 </w:t>
      </w:r>
      <w:r>
        <w:rPr>
          <w:rFonts w:ascii="Arial" w:eastAsia="SimSun" w:hAnsi="Arial" w:hint="eastAsia"/>
        </w:rPr>
        <w:t>年，公司由老</w:t>
      </w:r>
      <w:r>
        <w:rPr>
          <w:rFonts w:ascii="Arial" w:eastAsia="SimSun" w:hAnsi="Arial" w:hint="eastAsia"/>
        </w:rPr>
        <w:t xml:space="preserve"> Otmar Lang </w:t>
      </w:r>
      <w:r>
        <w:rPr>
          <w:rFonts w:ascii="Arial" w:eastAsia="SimSun" w:hAnsi="Arial" w:hint="eastAsia"/>
        </w:rPr>
        <w:t>在</w:t>
      </w:r>
      <w:r>
        <w:rPr>
          <w:rFonts w:ascii="Arial" w:eastAsia="SimSun" w:hAnsi="Arial" w:hint="eastAsia"/>
        </w:rPr>
        <w:t xml:space="preserve"> Mondsee-Tiefgraben </w:t>
      </w:r>
      <w:r>
        <w:rPr>
          <w:rFonts w:ascii="Arial" w:eastAsia="SimSun" w:hAnsi="Arial" w:hint="eastAsia"/>
        </w:rPr>
        <w:t>成立。</w:t>
      </w:r>
      <w:r>
        <w:rPr>
          <w:rFonts w:ascii="Arial" w:eastAsia="SimSun" w:hAnsi="Arial" w:hint="eastAsia"/>
        </w:rPr>
        <w:t xml:space="preserve">1995 </w:t>
      </w:r>
      <w:r>
        <w:rPr>
          <w:rFonts w:ascii="Arial" w:eastAsia="SimSun" w:hAnsi="Arial" w:hint="eastAsia"/>
        </w:rPr>
        <w:t>年，除玻璃店外，</w:t>
      </w:r>
      <w:r>
        <w:rPr>
          <w:rFonts w:ascii="Arial" w:eastAsia="SimSun" w:hAnsi="Arial" w:hint="eastAsia"/>
        </w:rPr>
        <w:t xml:space="preserve">Glas Lang </w:t>
      </w:r>
      <w:r>
        <w:rPr>
          <w:rFonts w:ascii="Arial" w:eastAsia="SimSun" w:hAnsi="Arial" w:hint="eastAsia"/>
        </w:rPr>
        <w:t>开始生产玻璃。</w:t>
      </w:r>
      <w:r>
        <w:rPr>
          <w:rFonts w:ascii="Arial" w:eastAsia="SimSun" w:hAnsi="Arial" w:hint="eastAsia"/>
        </w:rPr>
        <w:t xml:space="preserve"> </w:t>
      </w:r>
    </w:p>
    <w:p w14:paraId="24A90543" w14:textId="77777777" w:rsidR="00EA7866" w:rsidRPr="00EA7866" w:rsidRDefault="00EA7866" w:rsidP="00EA7866">
      <w:pPr>
        <w:rPr>
          <w:rFonts w:ascii="Arial" w:eastAsia="SimSun" w:hAnsi="Arial"/>
        </w:rPr>
      </w:pPr>
      <w:r>
        <w:rPr>
          <w:rFonts w:ascii="Arial" w:eastAsia="SimSun" w:hAnsi="Arial" w:hint="eastAsia"/>
        </w:rPr>
        <w:t>使用钢化炉、研磨设备和钻孔设备，生产钢化玻璃。小</w:t>
      </w:r>
      <w:r>
        <w:rPr>
          <w:rFonts w:ascii="Arial" w:eastAsia="SimSun" w:hAnsi="Arial" w:hint="eastAsia"/>
        </w:rPr>
        <w:t xml:space="preserve"> Otmar Lang </w:t>
      </w:r>
      <w:r>
        <w:rPr>
          <w:rFonts w:ascii="Arial" w:eastAsia="SimSun" w:hAnsi="Arial" w:hint="eastAsia"/>
        </w:rPr>
        <w:t>于</w:t>
      </w:r>
      <w:r>
        <w:rPr>
          <w:rFonts w:ascii="Arial" w:eastAsia="SimSun" w:hAnsi="Arial" w:hint="eastAsia"/>
        </w:rPr>
        <w:t xml:space="preserve"> 2000 </w:t>
      </w:r>
      <w:r>
        <w:rPr>
          <w:rFonts w:ascii="Arial" w:eastAsia="SimSun" w:hAnsi="Arial" w:hint="eastAsia"/>
        </w:rPr>
        <w:t>年接管了父亲的公司，并主要开发公司的产品，以便服务于潜在的未来市场，例如幕墙、玻璃、安全玻璃、太阳能行业、门领域、批发商供应等。</w:t>
      </w:r>
    </w:p>
    <w:p w14:paraId="033B9BA2" w14:textId="77777777" w:rsidR="00EA7866" w:rsidRPr="00EA7866" w:rsidRDefault="00EA7866" w:rsidP="00EA7866">
      <w:pPr>
        <w:rPr>
          <w:rFonts w:ascii="Arial" w:eastAsia="SimSun" w:hAnsi="Arial"/>
        </w:rPr>
      </w:pPr>
      <w:r>
        <w:rPr>
          <w:rFonts w:ascii="Arial" w:eastAsia="SimSun" w:hAnsi="Arial" w:hint="eastAsia"/>
        </w:rPr>
        <w:t>由于客户数量的增长，第一个车间很快就显得太小，</w:t>
      </w:r>
      <w:r>
        <w:rPr>
          <w:rFonts w:ascii="Arial" w:eastAsia="SimSun" w:hAnsi="Arial" w:hint="eastAsia"/>
        </w:rPr>
        <w:t xml:space="preserve">2010 </w:t>
      </w:r>
      <w:r>
        <w:rPr>
          <w:rFonts w:ascii="Arial" w:eastAsia="SimSun" w:hAnsi="Arial" w:hint="eastAsia"/>
        </w:rPr>
        <w:t>年生产扩大，建立了位于</w:t>
      </w:r>
      <w:r>
        <w:rPr>
          <w:rFonts w:ascii="Arial" w:eastAsia="SimSun" w:hAnsi="Arial" w:hint="eastAsia"/>
        </w:rPr>
        <w:t xml:space="preserve"> Mondsee </w:t>
      </w:r>
      <w:r>
        <w:rPr>
          <w:rFonts w:ascii="Arial" w:eastAsia="SimSun" w:hAnsi="Arial" w:hint="eastAsia"/>
        </w:rPr>
        <w:t>的第二个工厂。另外，重点方向是夹胶安全玻璃。</w:t>
      </w:r>
    </w:p>
    <w:p w14:paraId="20CE437C" w14:textId="77777777" w:rsidR="00EA7866" w:rsidRPr="00EA7866" w:rsidRDefault="00EA7866" w:rsidP="00EA7866">
      <w:pPr>
        <w:rPr>
          <w:rFonts w:ascii="Arial" w:eastAsia="SimSun" w:hAnsi="Arial"/>
        </w:rPr>
      </w:pPr>
      <w:r>
        <w:rPr>
          <w:rFonts w:ascii="Arial" w:eastAsia="SimSun" w:hAnsi="Arial" w:hint="eastAsia"/>
        </w:rPr>
        <w:t xml:space="preserve">Glas Lang </w:t>
      </w:r>
      <w:r>
        <w:rPr>
          <w:rFonts w:ascii="Arial" w:eastAsia="SimSun" w:hAnsi="Arial" w:hint="eastAsia"/>
        </w:rPr>
        <w:t>和</w:t>
      </w:r>
      <w:r>
        <w:rPr>
          <w:rFonts w:ascii="Arial" w:eastAsia="SimSun" w:hAnsi="Arial" w:hint="eastAsia"/>
        </w:rPr>
        <w:t xml:space="preserve"> LiSEC </w:t>
      </w:r>
      <w:r>
        <w:rPr>
          <w:rFonts w:ascii="Arial" w:eastAsia="SimSun" w:hAnsi="Arial" w:hint="eastAsia"/>
        </w:rPr>
        <w:t>之间的合作始于投资购买</w:t>
      </w:r>
      <w:r>
        <w:rPr>
          <w:rFonts w:ascii="Arial" w:eastAsia="SimSun" w:hAnsi="Arial" w:hint="eastAsia"/>
        </w:rPr>
        <w:t xml:space="preserve"> LiSEC </w:t>
      </w:r>
      <w:r>
        <w:rPr>
          <w:rFonts w:ascii="Arial" w:eastAsia="SimSun" w:hAnsi="Arial" w:hint="eastAsia"/>
        </w:rPr>
        <w:t>层压系统。“即使那样，我们已经做出了与附近公司合作的决定。得益于快速的支持和快速的解决方案，可以将停机时间减至最少，并提高我们自己的客户满意度。”</w:t>
      </w:r>
      <w:r>
        <w:rPr>
          <w:rFonts w:ascii="Arial" w:eastAsia="SimSun" w:hAnsi="Arial" w:hint="eastAsia"/>
        </w:rPr>
        <w:t xml:space="preserve"> </w:t>
      </w:r>
      <w:r>
        <w:rPr>
          <w:rFonts w:ascii="Arial" w:eastAsia="SimSun" w:hAnsi="Arial" w:hint="eastAsia"/>
        </w:rPr>
        <w:t>小</w:t>
      </w:r>
      <w:r>
        <w:rPr>
          <w:rFonts w:ascii="Arial" w:eastAsia="SimSun" w:hAnsi="Arial" w:hint="eastAsia"/>
        </w:rPr>
        <w:t xml:space="preserve"> Otmar Lang </w:t>
      </w:r>
      <w:r>
        <w:rPr>
          <w:rFonts w:ascii="Arial" w:eastAsia="SimSun" w:hAnsi="Arial" w:hint="eastAsia"/>
        </w:rPr>
        <w:t>说。</w:t>
      </w:r>
      <w:r>
        <w:rPr>
          <w:rFonts w:ascii="Arial" w:eastAsia="SimSun" w:hAnsi="Arial" w:hint="eastAsia"/>
        </w:rPr>
        <w:t xml:space="preserve"> </w:t>
      </w:r>
    </w:p>
    <w:p w14:paraId="23FFB747" w14:textId="77777777" w:rsidR="00EA7866" w:rsidRPr="00EA7866" w:rsidRDefault="00EA7866" w:rsidP="00EA7866">
      <w:pPr>
        <w:rPr>
          <w:rFonts w:ascii="Arial" w:eastAsia="SimSun" w:hAnsi="Arial"/>
        </w:rPr>
      </w:pPr>
      <w:r>
        <w:rPr>
          <w:rFonts w:ascii="Arial" w:eastAsia="SimSun" w:hAnsi="Arial" w:hint="eastAsia"/>
        </w:rPr>
        <w:t>如今，钢化玻璃和夹胶玻璃是公司最重要的产品。</w:t>
      </w:r>
      <w:r>
        <w:rPr>
          <w:rFonts w:ascii="Arial" w:eastAsia="SimSun" w:hAnsi="Arial" w:hint="eastAsia"/>
        </w:rPr>
        <w:t xml:space="preserve"> </w:t>
      </w:r>
    </w:p>
    <w:p w14:paraId="05EC52BA" w14:textId="77777777" w:rsidR="00EA7866" w:rsidRPr="00EA7866" w:rsidRDefault="00EA7866" w:rsidP="00EA7866">
      <w:pPr>
        <w:rPr>
          <w:rFonts w:ascii="Arial" w:hAnsi="Arial"/>
          <w:b/>
          <w:bCs/>
        </w:rPr>
      </w:pPr>
    </w:p>
    <w:p w14:paraId="562E55ED" w14:textId="77777777" w:rsidR="00EA7866" w:rsidRPr="00EA7866" w:rsidRDefault="00EA7866" w:rsidP="00EA7866">
      <w:pPr>
        <w:rPr>
          <w:rFonts w:ascii="Arial" w:eastAsia="SimSun" w:hAnsi="Arial"/>
          <w:b/>
          <w:bCs/>
        </w:rPr>
      </w:pPr>
      <w:r>
        <w:rPr>
          <w:rFonts w:ascii="Arial" w:eastAsia="SimSun" w:hAnsi="Arial" w:hint="eastAsia"/>
          <w:b/>
          <w:bCs/>
        </w:rPr>
        <w:t>使用当今的创新机器，成就明天的优质产品</w:t>
      </w:r>
    </w:p>
    <w:p w14:paraId="4AA35351" w14:textId="77777777" w:rsidR="00EA7866" w:rsidRPr="00EA7866" w:rsidRDefault="00EA7866" w:rsidP="00EA7866">
      <w:pPr>
        <w:rPr>
          <w:rFonts w:ascii="Arial" w:hAnsi="Arial"/>
        </w:rPr>
      </w:pPr>
    </w:p>
    <w:p w14:paraId="76C02BAE" w14:textId="77777777" w:rsidR="00EA7866" w:rsidRPr="00EA7866" w:rsidRDefault="00EA7866" w:rsidP="00EA7866">
      <w:pPr>
        <w:rPr>
          <w:rFonts w:ascii="Arial" w:eastAsia="SimSun" w:hAnsi="Arial"/>
        </w:rPr>
      </w:pPr>
      <w:r>
        <w:rPr>
          <w:rFonts w:ascii="Arial" w:eastAsia="SimSun" w:hAnsi="Arial" w:hint="eastAsia"/>
        </w:rPr>
        <w:t>2019</w:t>
      </w:r>
      <w:r>
        <w:rPr>
          <w:rFonts w:ascii="Arial" w:eastAsia="SimSun" w:hAnsi="Arial" w:hint="eastAsia"/>
        </w:rPr>
        <w:t>年，</w:t>
      </w:r>
      <w:r>
        <w:rPr>
          <w:rFonts w:ascii="Arial" w:eastAsia="SimSun" w:hAnsi="Arial" w:hint="eastAsia"/>
        </w:rPr>
        <w:t xml:space="preserve">Glas Lang </w:t>
      </w:r>
      <w:r>
        <w:rPr>
          <w:rFonts w:ascii="Arial" w:eastAsia="SimSun" w:hAnsi="Arial" w:hint="eastAsia"/>
        </w:rPr>
        <w:t>投资了</w:t>
      </w:r>
      <w:r>
        <w:rPr>
          <w:rFonts w:ascii="Arial" w:eastAsia="SimSun" w:hAnsi="Arial" w:hint="eastAsia"/>
        </w:rPr>
        <w:t>LiSEC SplitFin</w:t>
      </w:r>
      <w:r>
        <w:rPr>
          <w:rFonts w:ascii="Arial" w:eastAsia="SimSun" w:hAnsi="Arial" w:hint="eastAsia"/>
        </w:rPr>
        <w:t>（</w:t>
      </w:r>
      <w:r>
        <w:rPr>
          <w:rFonts w:ascii="Arial" w:eastAsia="SimSun" w:hAnsi="Arial" w:hint="eastAsia"/>
        </w:rPr>
        <w:t>EPS</w:t>
      </w:r>
      <w:r>
        <w:rPr>
          <w:rFonts w:ascii="Arial" w:eastAsia="SimSun" w:hAnsi="Arial" w:hint="eastAsia"/>
        </w:rPr>
        <w:t>和</w:t>
      </w:r>
      <w:r>
        <w:rPr>
          <w:rFonts w:ascii="Arial" w:eastAsia="SimSun" w:hAnsi="Arial" w:hint="eastAsia"/>
        </w:rPr>
        <w:t>MRX</w:t>
      </w:r>
      <w:r>
        <w:rPr>
          <w:rFonts w:ascii="Arial" w:eastAsia="SimSun" w:hAnsi="Arial" w:hint="eastAsia"/>
        </w:rPr>
        <w:t>），它是一款配有水刀的打磨系统，可进行钻孔和铣削。小</w:t>
      </w:r>
      <w:r>
        <w:rPr>
          <w:rFonts w:ascii="Arial" w:eastAsia="SimSun" w:hAnsi="Arial" w:hint="eastAsia"/>
        </w:rPr>
        <w:t xml:space="preserve"> Otmar Lang </w:t>
      </w:r>
      <w:r>
        <w:rPr>
          <w:rFonts w:ascii="Arial" w:eastAsia="SimSun" w:hAnsi="Arial" w:hint="eastAsia"/>
        </w:rPr>
        <w:t>知道：“作为一名企业家，必须意识到时代的征兆，必须保持清醒并愿意投资，这才是一个好的企业家！”</w:t>
      </w:r>
      <w:r>
        <w:rPr>
          <w:rFonts w:ascii="Arial" w:eastAsia="SimSun" w:hAnsi="Arial" w:hint="eastAsia"/>
        </w:rPr>
        <w:t xml:space="preserve"> </w:t>
      </w:r>
    </w:p>
    <w:p w14:paraId="4558A992" w14:textId="77777777" w:rsidR="00EA7866" w:rsidRPr="00EA7866" w:rsidRDefault="00EA7866" w:rsidP="00EA7866">
      <w:pPr>
        <w:rPr>
          <w:rFonts w:ascii="Arial" w:hAnsi="Arial"/>
        </w:rPr>
      </w:pPr>
    </w:p>
    <w:p w14:paraId="756E2D83" w14:textId="77777777" w:rsidR="00EA7866" w:rsidRPr="00EA7866" w:rsidRDefault="00EA7866" w:rsidP="00EA7866">
      <w:pPr>
        <w:rPr>
          <w:rFonts w:ascii="Arial" w:eastAsia="SimSun" w:hAnsi="Arial"/>
        </w:rPr>
      </w:pPr>
      <w:r>
        <w:rPr>
          <w:rFonts w:ascii="Arial" w:eastAsia="SimSun" w:hAnsi="Arial" w:hint="eastAsia"/>
        </w:rPr>
        <w:lastRenderedPageBreak/>
        <w:t>对于</w:t>
      </w:r>
      <w:r>
        <w:rPr>
          <w:rFonts w:ascii="Arial" w:eastAsia="SimSun" w:hAnsi="Arial" w:hint="eastAsia"/>
        </w:rPr>
        <w:t xml:space="preserve">Lang </w:t>
      </w:r>
      <w:r>
        <w:rPr>
          <w:rFonts w:ascii="Arial" w:eastAsia="SimSun" w:hAnsi="Arial" w:hint="eastAsia"/>
        </w:rPr>
        <w:t>公司而言，新的加工机可以高效地生产，并实现高产量和最高质量，非常重要。在“塔”中研磨、钻孔和喷水对公司而言不适合，因为圆周加工与内部加工相脱离。因此决定投资购买新的加工机。</w:t>
      </w:r>
    </w:p>
    <w:p w14:paraId="1ED4F4E0" w14:textId="77777777" w:rsidR="00EA7866" w:rsidRPr="00EA7866" w:rsidRDefault="00EA7866" w:rsidP="00EA7866">
      <w:pPr>
        <w:rPr>
          <w:rFonts w:ascii="Arial" w:hAnsi="Arial"/>
        </w:rPr>
      </w:pPr>
    </w:p>
    <w:p w14:paraId="6AC2F9A2" w14:textId="77777777" w:rsidR="00EA7866" w:rsidRPr="00EA7866" w:rsidRDefault="00EA7866" w:rsidP="00EA7866">
      <w:pPr>
        <w:rPr>
          <w:rFonts w:ascii="Arial" w:eastAsia="SimSun" w:hAnsi="Arial"/>
        </w:rPr>
      </w:pPr>
      <w:r>
        <w:rPr>
          <w:rFonts w:ascii="Arial" w:eastAsia="SimSun" w:hAnsi="Arial" w:hint="eastAsia"/>
        </w:rPr>
        <w:t>“除了玻璃的最佳固定、所使用的吸盘和内置的主轴技术外，机器的优势还有，不仅可以使用水束加工，而且可以钻孔，总而言之，这台机器非常适合我们。”</w:t>
      </w:r>
      <w:r>
        <w:rPr>
          <w:rFonts w:ascii="Arial" w:eastAsia="SimSun" w:hAnsi="Arial" w:hint="eastAsia"/>
        </w:rPr>
        <w:t xml:space="preserve"> </w:t>
      </w:r>
      <w:r>
        <w:rPr>
          <w:rFonts w:ascii="Arial" w:eastAsia="SimSun" w:hAnsi="Arial" w:hint="eastAsia"/>
        </w:rPr>
        <w:t>小</w:t>
      </w:r>
      <w:r>
        <w:rPr>
          <w:rFonts w:ascii="Arial" w:eastAsia="SimSun" w:hAnsi="Arial" w:hint="eastAsia"/>
        </w:rPr>
        <w:t xml:space="preserve"> Otmar Lang </w:t>
      </w:r>
      <w:r>
        <w:rPr>
          <w:rFonts w:ascii="Arial" w:eastAsia="SimSun" w:hAnsi="Arial" w:hint="eastAsia"/>
        </w:rPr>
        <w:t>还解释了原因：</w:t>
      </w:r>
      <w:r>
        <w:rPr>
          <w:rFonts w:ascii="Arial" w:eastAsia="SimSun" w:hAnsi="Arial" w:hint="eastAsia"/>
        </w:rPr>
        <w:t xml:space="preserve"> </w:t>
      </w:r>
    </w:p>
    <w:p w14:paraId="54EFA7E6" w14:textId="77777777" w:rsidR="00EA7866" w:rsidRPr="00EA7866" w:rsidRDefault="00EA7866" w:rsidP="00EA7866">
      <w:pPr>
        <w:rPr>
          <w:rFonts w:ascii="Arial" w:eastAsia="SimSun" w:hAnsi="Arial"/>
        </w:rPr>
      </w:pPr>
      <w:r>
        <w:rPr>
          <w:rFonts w:ascii="Arial" w:eastAsia="SimSun" w:hAnsi="Arial" w:hint="eastAsia"/>
        </w:rPr>
        <w:t>“对于普通孔，使用水刀在成本上不合算。但是使用用常规钻头加工普通孔，而使用水刀镂空，则更高效。与简单的钻孔机相比，水刀加工的成本较高，因此仅应在附加值较高的领域使用。通过分离式加工塔，可以使用</w:t>
      </w:r>
      <w:r>
        <w:rPr>
          <w:rFonts w:ascii="Arial" w:eastAsia="SimSun" w:hAnsi="Arial" w:hint="eastAsia"/>
        </w:rPr>
        <w:t xml:space="preserve"> SplitFin </w:t>
      </w:r>
      <w:r>
        <w:rPr>
          <w:rFonts w:ascii="Arial" w:eastAsia="SimSun" w:hAnsi="Arial" w:hint="eastAsia"/>
        </w:rPr>
        <w:t>实现。”</w:t>
      </w:r>
      <w:r>
        <w:rPr>
          <w:rFonts w:ascii="Arial" w:eastAsia="SimSun" w:hAnsi="Arial" w:hint="eastAsia"/>
        </w:rPr>
        <w:t xml:space="preserve"> </w:t>
      </w:r>
      <w:r>
        <w:rPr>
          <w:rFonts w:ascii="Arial" w:eastAsia="SimSun" w:hAnsi="Arial" w:hint="eastAsia"/>
        </w:rPr>
        <w:t>两个独立处理塔所实现的增值是对于</w:t>
      </w:r>
      <w:r>
        <w:rPr>
          <w:rFonts w:ascii="Arial" w:eastAsia="SimSun" w:hAnsi="Arial" w:hint="eastAsia"/>
        </w:rPr>
        <w:t xml:space="preserve"> Glas Lang </w:t>
      </w:r>
      <w:r>
        <w:rPr>
          <w:rFonts w:ascii="Arial" w:eastAsia="SimSun" w:hAnsi="Arial" w:hint="eastAsia"/>
        </w:rPr>
        <w:t>而言是必不可少的设备</w:t>
      </w:r>
      <w:r>
        <w:rPr>
          <w:rFonts w:ascii="Arial" w:eastAsia="SimSun" w:hAnsi="Arial" w:hint="eastAsia"/>
        </w:rPr>
        <w:t xml:space="preserve"> USP</w:t>
      </w:r>
      <w:r>
        <w:rPr>
          <w:rFonts w:ascii="Arial" w:eastAsia="SimSun" w:hAnsi="Arial" w:hint="eastAsia"/>
        </w:rPr>
        <w:t>，也是他做出决策的决定因素。</w:t>
      </w:r>
    </w:p>
    <w:p w14:paraId="0908F98D" w14:textId="77777777" w:rsidR="00EA7866" w:rsidRPr="00EA7866" w:rsidRDefault="00EA7866" w:rsidP="00EA7866">
      <w:pPr>
        <w:rPr>
          <w:rFonts w:ascii="Arial" w:hAnsi="Arial"/>
        </w:rPr>
      </w:pPr>
    </w:p>
    <w:p w14:paraId="385A4547" w14:textId="77777777" w:rsidR="00EA7866" w:rsidRPr="00EA7866" w:rsidRDefault="00EA7866" w:rsidP="00EA7866">
      <w:pPr>
        <w:rPr>
          <w:rFonts w:ascii="Arial" w:eastAsia="SimSun" w:hAnsi="Arial"/>
        </w:rPr>
      </w:pPr>
      <w:r>
        <w:rPr>
          <w:rFonts w:ascii="Arial" w:eastAsia="SimSun" w:hAnsi="Arial" w:hint="eastAsia"/>
        </w:rPr>
        <w:t>因此，</w:t>
      </w:r>
      <w:r>
        <w:rPr>
          <w:rFonts w:ascii="Arial" w:eastAsia="SimSun" w:hAnsi="Arial" w:hint="eastAsia"/>
        </w:rPr>
        <w:t xml:space="preserve">LiSEC SplitFin </w:t>
      </w:r>
      <w:r>
        <w:rPr>
          <w:rFonts w:ascii="Arial" w:eastAsia="SimSun" w:hAnsi="Arial" w:hint="eastAsia"/>
        </w:rPr>
        <w:t>具有经济和技术优势，对于</w:t>
      </w:r>
      <w:r>
        <w:rPr>
          <w:rFonts w:ascii="Arial" w:eastAsia="SimSun" w:hAnsi="Arial" w:hint="eastAsia"/>
        </w:rPr>
        <w:t xml:space="preserve"> Glas Lang </w:t>
      </w:r>
      <w:r>
        <w:rPr>
          <w:rFonts w:ascii="Arial" w:eastAsia="SimSun" w:hAnsi="Arial" w:hint="eastAsia"/>
        </w:rPr>
        <w:t>而言，速度、准确性、生产量和质量尤其突出。“整个工作流程都是最重要的，另一方面可在最短时间内推出卓越的产品。</w:t>
      </w:r>
      <w:r>
        <w:rPr>
          <w:rFonts w:ascii="Arial" w:eastAsia="SimSun" w:hAnsi="Arial" w:hint="eastAsia"/>
        </w:rPr>
        <w:t xml:space="preserve">  </w:t>
      </w:r>
      <w:r>
        <w:rPr>
          <w:rFonts w:ascii="Arial" w:eastAsia="SimSun" w:hAnsi="Arial" w:hint="eastAsia"/>
        </w:rPr>
        <w:t>特别是在高质量玻璃领域（例如在楼梯区域）或特殊形状区域（例如埋头孔、切口或玻璃门或架空玻璃）以及在期望高品质家具和现代化设计的室内区域，只能使用此类设备生产才能在未来实现成功。”，小</w:t>
      </w:r>
      <w:r>
        <w:rPr>
          <w:rFonts w:ascii="Arial" w:eastAsia="SimSun" w:hAnsi="Arial" w:hint="eastAsia"/>
        </w:rPr>
        <w:t xml:space="preserve">Otmar Lang </w:t>
      </w:r>
      <w:r>
        <w:rPr>
          <w:rFonts w:ascii="Arial" w:eastAsia="SimSun" w:hAnsi="Arial" w:hint="eastAsia"/>
        </w:rPr>
        <w:t>说。</w:t>
      </w:r>
      <w:r>
        <w:rPr>
          <w:rFonts w:ascii="Arial" w:eastAsia="SimSun" w:hAnsi="Arial" w:hint="eastAsia"/>
        </w:rPr>
        <w:t xml:space="preserve"> </w:t>
      </w:r>
    </w:p>
    <w:p w14:paraId="7A209154" w14:textId="77777777" w:rsidR="00EA7866" w:rsidRPr="00EA7866" w:rsidRDefault="00EA7866" w:rsidP="00EA7866">
      <w:pPr>
        <w:rPr>
          <w:rFonts w:ascii="Arial" w:hAnsi="Arial"/>
        </w:rPr>
      </w:pPr>
    </w:p>
    <w:p w14:paraId="4E7429DE" w14:textId="77777777" w:rsidR="00EA7866" w:rsidRPr="00EA7866" w:rsidRDefault="00EA7866" w:rsidP="00EA7866">
      <w:pPr>
        <w:rPr>
          <w:rFonts w:ascii="Arial" w:eastAsia="SimSun" w:hAnsi="Arial"/>
        </w:rPr>
      </w:pPr>
      <w:r>
        <w:rPr>
          <w:rFonts w:ascii="Arial" w:eastAsia="SimSun" w:hAnsi="Arial" w:hint="eastAsia"/>
        </w:rPr>
        <w:t>他认为，</w:t>
      </w:r>
      <w:r>
        <w:rPr>
          <w:rFonts w:ascii="Arial" w:eastAsia="SimSun" w:hAnsi="Arial" w:hint="eastAsia"/>
        </w:rPr>
        <w:t xml:space="preserve">SplitFin </w:t>
      </w:r>
      <w:r>
        <w:rPr>
          <w:rFonts w:ascii="Arial" w:eastAsia="SimSun" w:hAnsi="Arial" w:hint="eastAsia"/>
        </w:rPr>
        <w:t>的另一个优势是机器的简单直观操作性能。经过短暂的培训后，</w:t>
      </w:r>
      <w:r>
        <w:rPr>
          <w:rFonts w:ascii="Arial" w:eastAsia="SimSun" w:hAnsi="Arial" w:hint="eastAsia"/>
        </w:rPr>
        <w:t xml:space="preserve">Glas Lang </w:t>
      </w:r>
      <w:r>
        <w:rPr>
          <w:rFonts w:ascii="Arial" w:eastAsia="SimSun" w:hAnsi="Arial" w:hint="eastAsia"/>
        </w:rPr>
        <w:t>员工能够使用新系统并取得了预期的结果。因此为生产安全的关键因素奠定了基础，这对于生产运行而言至关重要。</w:t>
      </w:r>
    </w:p>
    <w:p w14:paraId="59770848" w14:textId="77777777" w:rsidR="00EA7866" w:rsidRPr="00EA7866" w:rsidRDefault="00EA7866" w:rsidP="00EA7866">
      <w:pPr>
        <w:rPr>
          <w:rFonts w:ascii="Arial" w:hAnsi="Arial"/>
        </w:rPr>
      </w:pPr>
    </w:p>
    <w:p w14:paraId="46859BCE" w14:textId="77777777" w:rsidR="00EA7866" w:rsidRPr="00EA7866" w:rsidRDefault="00EA7866" w:rsidP="00EA7866">
      <w:pPr>
        <w:rPr>
          <w:rFonts w:ascii="Arial" w:eastAsia="SimSun" w:hAnsi="Arial"/>
        </w:rPr>
      </w:pPr>
      <w:r>
        <w:rPr>
          <w:rFonts w:ascii="Arial" w:eastAsia="SimSun" w:hAnsi="Arial" w:hint="eastAsia"/>
        </w:rPr>
        <w:t>即使在软件方面，</w:t>
      </w:r>
      <w:r>
        <w:rPr>
          <w:rFonts w:ascii="Arial" w:eastAsia="SimSun" w:hAnsi="Arial" w:hint="eastAsia"/>
        </w:rPr>
        <w:t xml:space="preserve">Glas Lang </w:t>
      </w:r>
      <w:r>
        <w:rPr>
          <w:rFonts w:ascii="Arial" w:eastAsia="SimSun" w:hAnsi="Arial" w:hint="eastAsia"/>
        </w:rPr>
        <w:t>也依赖</w:t>
      </w:r>
      <w:r>
        <w:rPr>
          <w:rFonts w:ascii="Arial" w:eastAsia="SimSun" w:hAnsi="Arial" w:hint="eastAsia"/>
        </w:rPr>
        <w:t xml:space="preserve"> LiSEC</w:t>
      </w:r>
      <w:r>
        <w:rPr>
          <w:rFonts w:ascii="Arial" w:eastAsia="SimSun" w:hAnsi="Arial" w:hint="eastAsia"/>
        </w:rPr>
        <w:t>。该公司拥有软件包</w:t>
      </w:r>
      <w:r>
        <w:rPr>
          <w:rFonts w:ascii="Arial" w:eastAsia="SimSun" w:hAnsi="Arial" w:hint="eastAsia"/>
        </w:rPr>
        <w:t xml:space="preserve"> GPS.prod </w:t>
      </w:r>
      <w:r>
        <w:rPr>
          <w:rFonts w:ascii="Arial" w:eastAsia="SimSun" w:hAnsi="Arial" w:hint="eastAsia"/>
        </w:rPr>
        <w:t>和</w:t>
      </w:r>
      <w:r>
        <w:rPr>
          <w:rFonts w:ascii="Arial" w:eastAsia="SimSun" w:hAnsi="Arial" w:hint="eastAsia"/>
        </w:rPr>
        <w:t xml:space="preserve"> GPS.order</w:t>
      </w:r>
      <w:r>
        <w:rPr>
          <w:rFonts w:ascii="Arial" w:eastAsia="SimSun" w:hAnsi="Arial" w:hint="eastAsia"/>
        </w:rPr>
        <w:t>。前者是生产计划软件，能够安排生产流程，涵盖玻璃板仓储、层压流程、中空玻璃生产或任意工序，直到包装产品。</w:t>
      </w:r>
      <w:r>
        <w:rPr>
          <w:rFonts w:ascii="Arial" w:eastAsia="SimSun" w:hAnsi="Arial" w:hint="eastAsia"/>
        </w:rPr>
        <w:t xml:space="preserve">GPS.order </w:t>
      </w:r>
      <w:r>
        <w:rPr>
          <w:rFonts w:ascii="Arial" w:eastAsia="SimSun" w:hAnsi="Arial" w:hint="eastAsia"/>
        </w:rPr>
        <w:t>是订单管理软件，使用此软件可以加速和自动化报价和订单的处理。</w:t>
      </w:r>
      <w:r>
        <w:rPr>
          <w:rFonts w:ascii="Arial" w:eastAsia="SimSun" w:hAnsi="Arial" w:hint="eastAsia"/>
        </w:rPr>
        <w:t xml:space="preserve"> </w:t>
      </w:r>
    </w:p>
    <w:p w14:paraId="0EB70C06" w14:textId="77777777" w:rsidR="00EA7866" w:rsidRPr="00EA7866" w:rsidRDefault="00EA7866" w:rsidP="00EA7866">
      <w:pPr>
        <w:rPr>
          <w:rFonts w:ascii="Arial" w:hAnsi="Arial"/>
          <w:b/>
          <w:bCs/>
        </w:rPr>
      </w:pPr>
    </w:p>
    <w:p w14:paraId="1F550205" w14:textId="77777777" w:rsidR="00EA7866" w:rsidRPr="00EA7866" w:rsidRDefault="00EA7866" w:rsidP="00EA7866">
      <w:pPr>
        <w:rPr>
          <w:rFonts w:ascii="Arial" w:eastAsia="SimSun" w:hAnsi="Arial"/>
          <w:b/>
          <w:bCs/>
        </w:rPr>
      </w:pPr>
      <w:r>
        <w:rPr>
          <w:rFonts w:ascii="Arial" w:eastAsia="SimSun" w:hAnsi="Arial" w:hint="eastAsia"/>
          <w:b/>
          <w:bCs/>
        </w:rPr>
        <w:t>关于行业趋势</w:t>
      </w:r>
    </w:p>
    <w:p w14:paraId="1B3B4A5E" w14:textId="77777777" w:rsidR="00EA7866" w:rsidRPr="00EA7866" w:rsidRDefault="00EA7866" w:rsidP="00EA7866">
      <w:pPr>
        <w:rPr>
          <w:rFonts w:ascii="Arial" w:hAnsi="Arial"/>
        </w:rPr>
      </w:pPr>
    </w:p>
    <w:p w14:paraId="4CA0B5BD" w14:textId="77777777" w:rsidR="00EA7866" w:rsidRPr="00EA7866" w:rsidRDefault="00EA7866" w:rsidP="00EA7866">
      <w:pPr>
        <w:rPr>
          <w:rFonts w:ascii="Arial" w:eastAsia="SimSun" w:hAnsi="Arial"/>
        </w:rPr>
      </w:pPr>
      <w:r>
        <w:rPr>
          <w:rFonts w:ascii="Arial" w:eastAsia="SimSun" w:hAnsi="Arial" w:hint="eastAsia"/>
        </w:rPr>
        <w:t>对于小</w:t>
      </w:r>
      <w:r>
        <w:rPr>
          <w:rFonts w:ascii="Arial" w:eastAsia="SimSun" w:hAnsi="Arial" w:hint="eastAsia"/>
        </w:rPr>
        <w:t xml:space="preserve"> Otmar Lang </w:t>
      </w:r>
      <w:r>
        <w:rPr>
          <w:rFonts w:ascii="Arial" w:eastAsia="SimSun" w:hAnsi="Arial" w:hint="eastAsia"/>
        </w:rPr>
        <w:t>而言，玻璃行业的趋势显然是朝着自动化方向发展，这可以确保高质量的产品，尤其是大批量产品。他确定：“那些对趋势置之不理的人，最终走不远。”质量起着核心作用，并且变得越来越重要。</w:t>
      </w:r>
      <w:r>
        <w:rPr>
          <w:rFonts w:ascii="Arial" w:eastAsia="SimSun" w:hAnsi="Arial" w:hint="eastAsia"/>
        </w:rPr>
        <w:t xml:space="preserve"> </w:t>
      </w:r>
    </w:p>
    <w:p w14:paraId="4C68F956" w14:textId="77777777" w:rsidR="00EA7866" w:rsidRPr="00EA7866" w:rsidRDefault="00EA7866" w:rsidP="00EA7866">
      <w:pPr>
        <w:rPr>
          <w:rFonts w:ascii="Arial" w:eastAsia="SimSun" w:hAnsi="Arial"/>
        </w:rPr>
      </w:pPr>
      <w:r>
        <w:rPr>
          <w:rFonts w:ascii="Arial" w:eastAsia="SimSun" w:hAnsi="Arial" w:hint="eastAsia"/>
        </w:rPr>
        <w:lastRenderedPageBreak/>
        <w:t xml:space="preserve"> </w:t>
      </w:r>
      <w:r>
        <w:rPr>
          <w:rFonts w:ascii="Arial" w:eastAsia="SimSun" w:hAnsi="Arial" w:hint="eastAsia"/>
        </w:rPr>
        <w:t>“我们必须使用高质量的系统来生产高质量的产品，质量要比规范规定的要高得多，否则我们将失去竞争力。整个处理过程必须是高质量的，并且可以使用</w:t>
      </w:r>
      <w:r>
        <w:rPr>
          <w:rFonts w:ascii="Arial" w:eastAsia="SimSun" w:hAnsi="Arial" w:hint="eastAsia"/>
        </w:rPr>
        <w:t xml:space="preserve"> LiSEC </w:t>
      </w:r>
      <w:r>
        <w:rPr>
          <w:rFonts w:ascii="Arial" w:eastAsia="SimSun" w:hAnsi="Arial" w:hint="eastAsia"/>
        </w:rPr>
        <w:t>机器完成类似的工作。”，小</w:t>
      </w:r>
      <w:r>
        <w:rPr>
          <w:rFonts w:ascii="Arial" w:eastAsia="SimSun" w:hAnsi="Arial" w:hint="eastAsia"/>
        </w:rPr>
        <w:t xml:space="preserve"> Otmar Lang </w:t>
      </w:r>
      <w:r>
        <w:rPr>
          <w:rFonts w:ascii="Arial" w:eastAsia="SimSun" w:hAnsi="Arial" w:hint="eastAsia"/>
        </w:rPr>
        <w:t>谈到开发过程时说。</w:t>
      </w:r>
      <w:r>
        <w:rPr>
          <w:rFonts w:ascii="Arial" w:eastAsia="SimSun" w:hAnsi="Arial" w:hint="eastAsia"/>
        </w:rPr>
        <w:t xml:space="preserve"> </w:t>
      </w:r>
    </w:p>
    <w:p w14:paraId="723244BC" w14:textId="77777777" w:rsidR="00EA7866" w:rsidRPr="00EA7866" w:rsidRDefault="00EA7866" w:rsidP="00EA7866">
      <w:pPr>
        <w:rPr>
          <w:rFonts w:ascii="Arial" w:eastAsia="SimSun" w:hAnsi="Arial"/>
        </w:rPr>
      </w:pPr>
      <w:r>
        <w:rPr>
          <w:rFonts w:ascii="Arial" w:eastAsia="SimSun" w:hAnsi="Arial" w:hint="eastAsia"/>
        </w:rPr>
        <w:t>特别是在奥地利，需要单独购买许多尺寸不同且数量较少的玻璃产品。这里的趋势是较高的产品质量。对于未来而言，生产设施必须具有灵活性，以实现具有不同需求的相同产量，至关重要。凭借其独立加工塔，</w:t>
      </w:r>
      <w:r>
        <w:rPr>
          <w:rFonts w:ascii="Arial" w:eastAsia="SimSun" w:hAnsi="Arial" w:hint="eastAsia"/>
        </w:rPr>
        <w:t xml:space="preserve">SplitFin </w:t>
      </w:r>
      <w:r>
        <w:rPr>
          <w:rFonts w:ascii="Arial" w:eastAsia="SimSun" w:hAnsi="Arial" w:hint="eastAsia"/>
        </w:rPr>
        <w:t>还为加工玻璃产品提供了最佳基础。</w:t>
      </w:r>
    </w:p>
    <w:p w14:paraId="175F5F37" w14:textId="77777777" w:rsidR="00EA7866" w:rsidRPr="00EA7866" w:rsidRDefault="00EA7866" w:rsidP="00EA7866">
      <w:pPr>
        <w:rPr>
          <w:rFonts w:ascii="Arial" w:hAnsi="Arial"/>
        </w:rPr>
      </w:pPr>
    </w:p>
    <w:p w14:paraId="40D4805F" w14:textId="77777777" w:rsidR="00EA7866" w:rsidRPr="00EA7866" w:rsidRDefault="00EA7866" w:rsidP="00EA7866">
      <w:pPr>
        <w:rPr>
          <w:rFonts w:ascii="Arial" w:eastAsia="SimSun" w:hAnsi="Arial"/>
          <w:b/>
          <w:bCs/>
        </w:rPr>
      </w:pPr>
      <w:r>
        <w:rPr>
          <w:rFonts w:ascii="Arial" w:eastAsia="SimSun" w:hAnsi="Arial" w:hint="eastAsia"/>
          <w:b/>
          <w:bCs/>
        </w:rPr>
        <w:t xml:space="preserve">Glas Lang </w:t>
      </w:r>
      <w:r>
        <w:rPr>
          <w:rFonts w:ascii="Arial" w:eastAsia="SimSun" w:hAnsi="Arial" w:hint="eastAsia"/>
          <w:b/>
          <w:bCs/>
        </w:rPr>
        <w:t>和</w:t>
      </w:r>
      <w:r>
        <w:rPr>
          <w:rFonts w:ascii="Arial" w:eastAsia="SimSun" w:hAnsi="Arial" w:hint="eastAsia"/>
          <w:b/>
          <w:bCs/>
        </w:rPr>
        <w:t xml:space="preserve"> LiSEC</w:t>
      </w:r>
    </w:p>
    <w:p w14:paraId="334D899D" w14:textId="77777777" w:rsidR="00EA7866" w:rsidRPr="00EA7866" w:rsidRDefault="00EA7866" w:rsidP="00EA7866">
      <w:pPr>
        <w:rPr>
          <w:rFonts w:ascii="Arial" w:hAnsi="Arial"/>
        </w:rPr>
      </w:pPr>
    </w:p>
    <w:p w14:paraId="40A5225A" w14:textId="77777777" w:rsidR="00EA7866" w:rsidRPr="00EA7866" w:rsidRDefault="00EA7866" w:rsidP="00EA7866">
      <w:pPr>
        <w:rPr>
          <w:rFonts w:ascii="Arial" w:eastAsia="SimSun" w:hAnsi="Arial"/>
        </w:rPr>
      </w:pPr>
      <w:r>
        <w:rPr>
          <w:rFonts w:ascii="Arial" w:eastAsia="SimSun" w:hAnsi="Arial" w:hint="eastAsia"/>
        </w:rPr>
        <w:t>“多年来，我非常欣赏与</w:t>
      </w:r>
      <w:r>
        <w:rPr>
          <w:rFonts w:ascii="Arial" w:eastAsia="SimSun" w:hAnsi="Arial" w:hint="eastAsia"/>
        </w:rPr>
        <w:t xml:space="preserve"> Otmar Lang </w:t>
      </w:r>
      <w:r>
        <w:rPr>
          <w:rFonts w:ascii="Arial" w:eastAsia="SimSun" w:hAnsi="Arial" w:hint="eastAsia"/>
        </w:rPr>
        <w:t>的坦诚交流。</w:t>
      </w:r>
    </w:p>
    <w:p w14:paraId="1A23BA21" w14:textId="77777777" w:rsidR="00EA7866" w:rsidRPr="00EA7866" w:rsidRDefault="00EA7866" w:rsidP="00EA7866">
      <w:pPr>
        <w:rPr>
          <w:rFonts w:ascii="Arial" w:eastAsia="SimSun" w:hAnsi="Arial"/>
        </w:rPr>
      </w:pPr>
      <w:r>
        <w:rPr>
          <w:rFonts w:ascii="Arial" w:eastAsia="SimSun" w:hAnsi="Arial" w:hint="eastAsia"/>
        </w:rPr>
        <w:t>还有许多有关投资</w:t>
      </w:r>
      <w:r>
        <w:rPr>
          <w:rFonts w:ascii="Arial" w:eastAsia="SimSun" w:hAnsi="Arial" w:hint="eastAsia"/>
        </w:rPr>
        <w:t xml:space="preserve"> SplitFin </w:t>
      </w:r>
      <w:r>
        <w:rPr>
          <w:rFonts w:ascii="Arial" w:eastAsia="SimSun" w:hAnsi="Arial" w:hint="eastAsia"/>
        </w:rPr>
        <w:t>的对话。</w:t>
      </w:r>
      <w:r>
        <w:rPr>
          <w:rFonts w:ascii="Arial" w:eastAsia="SimSun" w:hAnsi="Arial" w:hint="eastAsia"/>
        </w:rPr>
        <w:t xml:space="preserve">LiSEC </w:t>
      </w:r>
      <w:r>
        <w:rPr>
          <w:rFonts w:ascii="Arial" w:eastAsia="SimSun" w:hAnsi="Arial" w:hint="eastAsia"/>
        </w:rPr>
        <w:t>从像</w:t>
      </w:r>
      <w:r>
        <w:rPr>
          <w:rFonts w:ascii="Arial" w:eastAsia="SimSun" w:hAnsi="Arial" w:hint="eastAsia"/>
        </w:rPr>
        <w:t xml:space="preserve"> Glas Lang </w:t>
      </w:r>
      <w:r>
        <w:rPr>
          <w:rFonts w:ascii="Arial" w:eastAsia="SimSun" w:hAnsi="Arial" w:hint="eastAsia"/>
        </w:rPr>
        <w:t>这样的客户中受益，该客户在玻璃加工方面拥有数十年的经验，我们与他们共同致力于进一步的开发和改进，”</w:t>
      </w:r>
      <w:r>
        <w:rPr>
          <w:rFonts w:ascii="Arial" w:eastAsia="SimSun" w:hAnsi="Arial" w:hint="eastAsia"/>
        </w:rPr>
        <w:t xml:space="preserve"> LiSEC </w:t>
      </w:r>
      <w:r>
        <w:rPr>
          <w:rFonts w:ascii="Arial" w:eastAsia="SimSun" w:hAnsi="Arial" w:hint="eastAsia"/>
        </w:rPr>
        <w:t>区域销售经理</w:t>
      </w:r>
      <w:r>
        <w:rPr>
          <w:rFonts w:ascii="Arial" w:eastAsia="SimSun" w:hAnsi="Arial" w:hint="eastAsia"/>
        </w:rPr>
        <w:t xml:space="preserve"> Klaus Grabenschweiger</w:t>
      </w:r>
      <w:r>
        <w:rPr>
          <w:rFonts w:ascii="Arial" w:eastAsia="SimSun" w:hAnsi="Arial" w:hint="eastAsia"/>
        </w:rPr>
        <w:t>说。</w:t>
      </w:r>
    </w:p>
    <w:p w14:paraId="67A838E3" w14:textId="77777777" w:rsidR="00EA7866" w:rsidRPr="00EA7866" w:rsidRDefault="00EA7866" w:rsidP="00EA7866">
      <w:pPr>
        <w:rPr>
          <w:rFonts w:ascii="Arial" w:eastAsia="SimSun" w:hAnsi="Arial"/>
        </w:rPr>
      </w:pPr>
      <w:r>
        <w:rPr>
          <w:rFonts w:ascii="Arial" w:eastAsia="SimSun" w:hAnsi="Arial" w:hint="eastAsia"/>
        </w:rPr>
        <w:t>小</w:t>
      </w:r>
      <w:r>
        <w:rPr>
          <w:rFonts w:ascii="Arial" w:eastAsia="SimSun" w:hAnsi="Arial" w:hint="eastAsia"/>
        </w:rPr>
        <w:t xml:space="preserve"> Otmar Lang </w:t>
      </w:r>
      <w:r>
        <w:rPr>
          <w:rFonts w:ascii="Arial" w:eastAsia="SimSun" w:hAnsi="Arial" w:hint="eastAsia"/>
        </w:rPr>
        <w:t>也对与</w:t>
      </w:r>
      <w:r>
        <w:rPr>
          <w:rFonts w:ascii="Arial" w:eastAsia="SimSun" w:hAnsi="Arial" w:hint="eastAsia"/>
        </w:rPr>
        <w:t xml:space="preserve"> LiSEC </w:t>
      </w:r>
      <w:r>
        <w:rPr>
          <w:rFonts w:ascii="Arial" w:eastAsia="SimSun" w:hAnsi="Arial" w:hint="eastAsia"/>
        </w:rPr>
        <w:t>的合作感到满意：“我们的建议和要求很快就会被注意到，并获得满意的答案，知道哪些可以实现、哪些不可以实现，我们所处的位置。到目前为止，一切都如我们所想像的那样实现了。”他还强调了</w:t>
      </w:r>
      <w:r>
        <w:rPr>
          <w:rFonts w:ascii="Arial" w:eastAsia="SimSun" w:hAnsi="Arial" w:hint="eastAsia"/>
        </w:rPr>
        <w:t>LiSEC</w:t>
      </w:r>
      <w:r>
        <w:rPr>
          <w:rFonts w:ascii="Arial" w:eastAsia="SimSun" w:hAnsi="Arial" w:hint="eastAsia"/>
        </w:rPr>
        <w:t>服务的优良品质，服务始终可以迅速解决任何问题，并以快速有效的解决方案让人信服。</w:t>
      </w:r>
      <w:r>
        <w:rPr>
          <w:rFonts w:ascii="Arial" w:eastAsia="SimSun" w:hAnsi="Arial" w:hint="eastAsia"/>
        </w:rPr>
        <w:t xml:space="preserve"> </w:t>
      </w:r>
    </w:p>
    <w:p w14:paraId="3B9B3F72" w14:textId="7D0F44A9" w:rsidR="00EA7866" w:rsidRPr="00EA7866" w:rsidRDefault="00EA7866" w:rsidP="00EA7866">
      <w:pPr>
        <w:rPr>
          <w:rFonts w:ascii="Arial" w:eastAsia="SimSun" w:hAnsi="Arial"/>
        </w:rPr>
      </w:pPr>
      <w:r>
        <w:rPr>
          <w:rFonts w:ascii="Arial" w:eastAsia="SimSun" w:hAnsi="Arial" w:hint="eastAsia"/>
        </w:rPr>
        <w:t xml:space="preserve"> </w:t>
      </w:r>
      <w:r>
        <w:rPr>
          <w:rFonts w:ascii="Arial" w:eastAsia="SimSun" w:hAnsi="Arial" w:hint="eastAsia"/>
        </w:rPr>
        <w:t>“我对系统非常满意，对我们来说，特别是对</w:t>
      </w:r>
      <w:r>
        <w:rPr>
          <w:rFonts w:ascii="Arial" w:eastAsia="SimSun" w:hAnsi="Arial" w:hint="eastAsia"/>
        </w:rPr>
        <w:t>SplitFin</w:t>
      </w:r>
      <w:r>
        <w:rPr>
          <w:rFonts w:ascii="Arial" w:eastAsia="SimSun" w:hAnsi="Arial" w:hint="eastAsia"/>
        </w:rPr>
        <w:t>来说，一切都进展顺利，机器非常高效、易于操作，比较起来真不错。如果我们再想生产新东西，我们肯定会在满足需求的情况下首先安装它！”</w:t>
      </w:r>
      <w:r>
        <w:rPr>
          <w:rFonts w:ascii="Arial" w:eastAsia="SimSun" w:hAnsi="Arial" w:hint="eastAsia"/>
        </w:rPr>
        <w:t xml:space="preserve"> </w:t>
      </w:r>
    </w:p>
    <w:p w14:paraId="6230A82B" w14:textId="77777777" w:rsidR="00DD6600" w:rsidRPr="00DD6600" w:rsidRDefault="00DD6600" w:rsidP="00DD6600">
      <w:pPr>
        <w:rPr>
          <w:rFonts w:ascii="Arial" w:hAnsi="Arial" w:cs="Arial"/>
        </w:rPr>
      </w:pPr>
    </w:p>
    <w:p w14:paraId="7FB05E79" w14:textId="0A590D8D" w:rsidR="00DD6600" w:rsidRPr="00DD6600" w:rsidRDefault="00DD6600" w:rsidP="00DD6600">
      <w:pPr>
        <w:rPr>
          <w:rFonts w:ascii="Arial" w:eastAsia="SimSun" w:hAnsi="Arial" w:cs="Arial"/>
          <w:b/>
          <w:bCs/>
        </w:rPr>
      </w:pPr>
      <w:r>
        <w:rPr>
          <w:rFonts w:ascii="Arial" w:eastAsia="SimSun" w:hAnsi="Arial" w:hint="eastAsia"/>
          <w:b/>
          <w:bCs/>
        </w:rPr>
        <w:t>图片：</w:t>
      </w:r>
    </w:p>
    <w:p w14:paraId="18A6C5A5" w14:textId="2B7DB344" w:rsidR="004F3ED0" w:rsidRDefault="00EA7866" w:rsidP="004F3ED0">
      <w:pPr>
        <w:rPr>
          <w:rFonts w:ascii="Arial" w:eastAsia="SimSun" w:hAnsi="Arial" w:cs="Arial"/>
          <w:noProof/>
        </w:rPr>
      </w:pPr>
      <w:r>
        <w:rPr>
          <w:rFonts w:ascii="Arial" w:eastAsia="SimSun" w:hAnsi="Arial" w:hint="eastAsia"/>
          <w:noProof/>
        </w:rPr>
        <w:lastRenderedPageBreak/>
        <w:drawing>
          <wp:anchor distT="0" distB="0" distL="114300" distR="114300" simplePos="0" relativeHeight="251659264" behindDoc="0" locked="0" layoutInCell="1" allowOverlap="1" wp14:anchorId="5C30AC54" wp14:editId="163C4CDE">
            <wp:simplePos x="0" y="0"/>
            <wp:positionH relativeFrom="margin">
              <wp:align>left</wp:align>
            </wp:positionH>
            <wp:positionV relativeFrom="paragraph">
              <wp:posOffset>4504690</wp:posOffset>
            </wp:positionV>
            <wp:extent cx="3403600" cy="2268855"/>
            <wp:effectExtent l="0" t="0" r="6350" b="0"/>
            <wp:wrapSquare wrapText="bothSides"/>
            <wp:docPr id="10" name="Grafik 10" descr="Ein Bild, das draußen, Boot, Gebäude, gro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las_Lang_0021_web.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3403600" cy="2268855"/>
                    </a:xfrm>
                    <a:prstGeom prst="rect">
                      <a:avLst/>
                    </a:prstGeom>
                  </pic:spPr>
                </pic:pic>
              </a:graphicData>
            </a:graphic>
            <wp14:sizeRelH relativeFrom="margin">
              <wp14:pctWidth>0</wp14:pctWidth>
            </wp14:sizeRelH>
            <wp14:sizeRelV relativeFrom="margin">
              <wp14:pctHeight>0</wp14:pctHeight>
            </wp14:sizeRelV>
          </wp:anchor>
        </w:drawing>
      </w:r>
      <w:r>
        <w:rPr>
          <w:rFonts w:ascii="Arial" w:eastAsia="SimSun" w:hAnsi="Arial" w:hint="eastAsia"/>
          <w:noProof/>
        </w:rPr>
        <w:drawing>
          <wp:anchor distT="0" distB="0" distL="114300" distR="114300" simplePos="0" relativeHeight="251658240" behindDoc="0" locked="0" layoutInCell="1" allowOverlap="1" wp14:anchorId="31BF127D" wp14:editId="787DBB68">
            <wp:simplePos x="0" y="0"/>
            <wp:positionH relativeFrom="margin">
              <wp:align>left</wp:align>
            </wp:positionH>
            <wp:positionV relativeFrom="paragraph">
              <wp:posOffset>2398395</wp:posOffset>
            </wp:positionV>
            <wp:extent cx="3436620" cy="2025650"/>
            <wp:effectExtent l="0" t="0" r="0" b="0"/>
            <wp:wrapSquare wrapText="bothSides"/>
            <wp:docPr id="9" name="Grafik 9" descr="Ein Bild, das Gebäude, drinnen, Tisch, Raum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las_Lang_0004_web.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3445417" cy="2030777"/>
                    </a:xfrm>
                    <a:prstGeom prst="rect">
                      <a:avLst/>
                    </a:prstGeom>
                  </pic:spPr>
                </pic:pic>
              </a:graphicData>
            </a:graphic>
            <wp14:sizeRelH relativeFrom="margin">
              <wp14:pctWidth>0</wp14:pctWidth>
            </wp14:sizeRelH>
            <wp14:sizeRelV relativeFrom="margin">
              <wp14:pctHeight>0</wp14:pctHeight>
            </wp14:sizeRelV>
          </wp:anchor>
        </w:drawing>
      </w:r>
      <w:r>
        <w:rPr>
          <w:rFonts w:ascii="Arial" w:eastAsia="SimSun" w:hAnsi="Arial" w:hint="eastAsia"/>
          <w:noProof/>
        </w:rPr>
        <w:drawing>
          <wp:inline distT="0" distB="0" distL="0" distR="0" wp14:anchorId="7FAEDE0D" wp14:editId="7D09FD0B">
            <wp:extent cx="3468246" cy="2311400"/>
            <wp:effectExtent l="0" t="0" r="0" b="0"/>
            <wp:docPr id="8" name="Grafik 8" descr="Ein Bild, das drinnen, Gebäude, Kühlschrank, Kü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las_Lang_0051_bear.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3489411" cy="2325505"/>
                    </a:xfrm>
                    <a:prstGeom prst="rect">
                      <a:avLst/>
                    </a:prstGeom>
                  </pic:spPr>
                </pic:pic>
              </a:graphicData>
            </a:graphic>
          </wp:inline>
        </w:drawing>
      </w:r>
      <w:bookmarkEnd w:id="1"/>
    </w:p>
    <w:p w14:paraId="1B01BE36" w14:textId="3CA6EFE6" w:rsidR="00EA7866" w:rsidRDefault="00EA7866" w:rsidP="004F3ED0">
      <w:pPr>
        <w:rPr>
          <w:rFonts w:ascii="Arial" w:hAnsi="Arial" w:cs="Arial"/>
          <w:noProof/>
        </w:rPr>
      </w:pPr>
    </w:p>
    <w:p w14:paraId="1C050FD9" w14:textId="4529881C" w:rsidR="00EA7866" w:rsidRDefault="00EA7866" w:rsidP="004F3ED0">
      <w:pPr>
        <w:rPr>
          <w:rFonts w:ascii="Arial" w:hAnsi="Arial" w:cs="Arial"/>
        </w:rPr>
      </w:pPr>
    </w:p>
    <w:p w14:paraId="1FF2AF94" w14:textId="1E5F43A7" w:rsidR="00EA7866" w:rsidRDefault="00EA7866" w:rsidP="004F3ED0">
      <w:pPr>
        <w:rPr>
          <w:rFonts w:ascii="Arial" w:hAnsi="Arial" w:cs="Arial"/>
        </w:rPr>
      </w:pPr>
    </w:p>
    <w:p w14:paraId="772DF173" w14:textId="2CA50620" w:rsidR="00EA7866" w:rsidRDefault="00EA7866" w:rsidP="004F3ED0">
      <w:pPr>
        <w:rPr>
          <w:rFonts w:ascii="Arial" w:hAnsi="Arial" w:cs="Arial"/>
        </w:rPr>
      </w:pPr>
    </w:p>
    <w:p w14:paraId="3D73A800" w14:textId="4C52A21C" w:rsidR="00EA7866" w:rsidRDefault="00EA7866" w:rsidP="004F3ED0">
      <w:pPr>
        <w:rPr>
          <w:rFonts w:ascii="Arial" w:hAnsi="Arial" w:cs="Arial"/>
        </w:rPr>
      </w:pPr>
    </w:p>
    <w:p w14:paraId="53E74FA1" w14:textId="63A23C88" w:rsidR="00EA7866" w:rsidRDefault="00EA7866" w:rsidP="004F3ED0">
      <w:pPr>
        <w:rPr>
          <w:rFonts w:ascii="Arial" w:hAnsi="Arial" w:cs="Arial"/>
        </w:rPr>
      </w:pPr>
    </w:p>
    <w:p w14:paraId="0A32B119" w14:textId="20C26BA2" w:rsidR="00EA7866" w:rsidRDefault="00EA7866" w:rsidP="004F3ED0">
      <w:pPr>
        <w:rPr>
          <w:rFonts w:ascii="Arial" w:hAnsi="Arial" w:cs="Arial"/>
        </w:rPr>
      </w:pPr>
    </w:p>
    <w:p w14:paraId="7E7F468F" w14:textId="36A27D4A" w:rsidR="00EA7866" w:rsidRDefault="00EA7866" w:rsidP="004F3ED0">
      <w:pPr>
        <w:rPr>
          <w:rFonts w:ascii="Arial" w:hAnsi="Arial" w:cs="Arial"/>
        </w:rPr>
      </w:pPr>
    </w:p>
    <w:p w14:paraId="4297C4EB" w14:textId="770E69F9" w:rsidR="00EA7866" w:rsidRDefault="00EA7866" w:rsidP="004F3ED0">
      <w:pPr>
        <w:rPr>
          <w:rFonts w:ascii="Arial" w:hAnsi="Arial" w:cs="Arial"/>
        </w:rPr>
      </w:pPr>
    </w:p>
    <w:p w14:paraId="2C1A898A" w14:textId="48D9299D" w:rsidR="00EA7866" w:rsidRDefault="00EA7866" w:rsidP="004F3ED0">
      <w:pPr>
        <w:rPr>
          <w:rFonts w:ascii="Arial" w:hAnsi="Arial" w:cs="Arial"/>
        </w:rPr>
      </w:pPr>
    </w:p>
    <w:p w14:paraId="5C6260C9" w14:textId="517A182D" w:rsidR="00EA7866" w:rsidRDefault="00EA7866" w:rsidP="004F3ED0">
      <w:pPr>
        <w:rPr>
          <w:rFonts w:ascii="Arial" w:hAnsi="Arial" w:cs="Arial"/>
        </w:rPr>
      </w:pPr>
    </w:p>
    <w:p w14:paraId="292F4E20" w14:textId="091E4838" w:rsidR="00EA7866" w:rsidRDefault="00EA7866" w:rsidP="004F3ED0">
      <w:pPr>
        <w:rPr>
          <w:rFonts w:ascii="Arial" w:hAnsi="Arial" w:cs="Arial"/>
        </w:rPr>
      </w:pPr>
    </w:p>
    <w:p w14:paraId="2E7144EE" w14:textId="0372200B" w:rsidR="00EA7866" w:rsidRDefault="00EA7866" w:rsidP="004F3ED0">
      <w:pPr>
        <w:rPr>
          <w:rFonts w:ascii="Arial" w:hAnsi="Arial" w:cs="Arial"/>
        </w:rPr>
      </w:pPr>
    </w:p>
    <w:p w14:paraId="7EFD2FF7" w14:textId="5A28CF5B" w:rsidR="00EA7866" w:rsidRDefault="00EA7866" w:rsidP="004F3ED0">
      <w:pPr>
        <w:rPr>
          <w:rFonts w:ascii="Arial" w:hAnsi="Arial" w:cs="Arial"/>
        </w:rPr>
      </w:pPr>
    </w:p>
    <w:p w14:paraId="177EE0DA" w14:textId="3A622335" w:rsidR="00EA7866" w:rsidRDefault="00EA7866" w:rsidP="004F3ED0">
      <w:pPr>
        <w:rPr>
          <w:rFonts w:ascii="Arial" w:hAnsi="Arial" w:cs="Arial"/>
        </w:rPr>
      </w:pPr>
    </w:p>
    <w:p w14:paraId="7526378F" w14:textId="7F39D512" w:rsidR="00EA7866" w:rsidRDefault="00EA7866" w:rsidP="004F3ED0">
      <w:pPr>
        <w:rPr>
          <w:rFonts w:ascii="Arial" w:hAnsi="Arial" w:cs="Arial"/>
        </w:rPr>
      </w:pPr>
    </w:p>
    <w:p w14:paraId="02B8E638" w14:textId="1BC9C62A" w:rsidR="00EA7866" w:rsidRDefault="00EA7866" w:rsidP="004F3ED0">
      <w:pPr>
        <w:rPr>
          <w:rFonts w:ascii="Arial" w:eastAsia="SimSun" w:hAnsi="Arial" w:cs="Arial"/>
        </w:rPr>
      </w:pPr>
      <w:r>
        <w:rPr>
          <w:rFonts w:ascii="Arial" w:eastAsia="SimSun" w:hAnsi="Arial" w:hint="eastAsia"/>
          <w:noProof/>
        </w:rPr>
        <w:lastRenderedPageBreak/>
        <w:drawing>
          <wp:anchor distT="0" distB="0" distL="114300" distR="114300" simplePos="0" relativeHeight="251662336" behindDoc="0" locked="0" layoutInCell="1" allowOverlap="1" wp14:anchorId="78368D12" wp14:editId="7FE1DDBA">
            <wp:simplePos x="0" y="0"/>
            <wp:positionH relativeFrom="margin">
              <wp:align>left</wp:align>
            </wp:positionH>
            <wp:positionV relativeFrom="paragraph">
              <wp:posOffset>0</wp:posOffset>
            </wp:positionV>
            <wp:extent cx="3321050" cy="2382520"/>
            <wp:effectExtent l="0" t="0" r="0" b="0"/>
            <wp:wrapSquare wrapText="bothSides"/>
            <wp:docPr id="15" name="Grafik 15" descr="Ein Bild, das Person, stehend, Mann, darstelle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las_Lang_0077_web.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321050" cy="2382520"/>
                    </a:xfrm>
                    <a:prstGeom prst="rect">
                      <a:avLst/>
                    </a:prstGeom>
                  </pic:spPr>
                </pic:pic>
              </a:graphicData>
            </a:graphic>
            <wp14:sizeRelH relativeFrom="margin">
              <wp14:pctWidth>0</wp14:pctWidth>
            </wp14:sizeRelH>
            <wp14:sizeRelV relativeFrom="margin">
              <wp14:pctHeight>0</wp14:pctHeight>
            </wp14:sizeRelV>
          </wp:anchor>
        </w:drawing>
      </w:r>
    </w:p>
    <w:p w14:paraId="5439E3F1" w14:textId="60F98CD3" w:rsidR="00EA7866" w:rsidRDefault="00EA7866" w:rsidP="004F3ED0">
      <w:pPr>
        <w:rPr>
          <w:rFonts w:ascii="Arial" w:hAnsi="Arial" w:cs="Arial"/>
        </w:rPr>
      </w:pPr>
    </w:p>
    <w:p w14:paraId="4AB62F3F" w14:textId="3A2061CE" w:rsidR="00EA7866" w:rsidRDefault="00EA7866" w:rsidP="004F3ED0">
      <w:pPr>
        <w:rPr>
          <w:rFonts w:ascii="Arial" w:hAnsi="Arial" w:cs="Arial"/>
        </w:rPr>
      </w:pPr>
    </w:p>
    <w:p w14:paraId="2AEE3A9A" w14:textId="158717FC" w:rsidR="00EA7866" w:rsidRDefault="00EA7866" w:rsidP="004F3ED0">
      <w:pPr>
        <w:rPr>
          <w:rFonts w:ascii="Arial" w:hAnsi="Arial" w:cs="Arial"/>
        </w:rPr>
      </w:pPr>
    </w:p>
    <w:p w14:paraId="4F1374F9" w14:textId="3C6212F9" w:rsidR="00EA7866" w:rsidRDefault="00EA7866" w:rsidP="004F3ED0">
      <w:pPr>
        <w:rPr>
          <w:rFonts w:ascii="Arial" w:hAnsi="Arial" w:cs="Arial"/>
        </w:rPr>
      </w:pPr>
    </w:p>
    <w:p w14:paraId="6CF3513A" w14:textId="507EC0F9" w:rsidR="00EA7866" w:rsidRDefault="00EA7866" w:rsidP="004F3ED0">
      <w:pPr>
        <w:rPr>
          <w:rFonts w:ascii="Arial" w:hAnsi="Arial" w:cs="Arial"/>
        </w:rPr>
      </w:pPr>
    </w:p>
    <w:p w14:paraId="46AEB9D5" w14:textId="46747C8E" w:rsidR="00EA7866" w:rsidRDefault="00EA7866" w:rsidP="004F3ED0">
      <w:pPr>
        <w:rPr>
          <w:rFonts w:ascii="Arial" w:hAnsi="Arial" w:cs="Arial"/>
        </w:rPr>
      </w:pPr>
    </w:p>
    <w:p w14:paraId="2491A58F" w14:textId="30102AC6" w:rsidR="00EA7866" w:rsidRDefault="00EA7866" w:rsidP="004F3ED0">
      <w:pPr>
        <w:rPr>
          <w:rFonts w:ascii="Arial" w:hAnsi="Arial" w:cs="Arial"/>
        </w:rPr>
      </w:pPr>
    </w:p>
    <w:p w14:paraId="6506D28B" w14:textId="7926FA79" w:rsidR="00EA7866" w:rsidRDefault="00EA7866" w:rsidP="004F3ED0">
      <w:pPr>
        <w:rPr>
          <w:rFonts w:ascii="Arial" w:eastAsia="SimSun" w:hAnsi="Arial" w:cs="Arial"/>
        </w:rPr>
      </w:pPr>
      <w:r>
        <w:rPr>
          <w:rFonts w:ascii="Arial" w:eastAsia="SimSun" w:hAnsi="Arial" w:hint="eastAsia"/>
          <w:noProof/>
        </w:rPr>
        <w:drawing>
          <wp:anchor distT="0" distB="0" distL="114300" distR="114300" simplePos="0" relativeHeight="251661312" behindDoc="0" locked="0" layoutInCell="1" allowOverlap="1" wp14:anchorId="53899B8A" wp14:editId="6763ED57">
            <wp:simplePos x="0" y="0"/>
            <wp:positionH relativeFrom="margin">
              <wp:align>left</wp:align>
            </wp:positionH>
            <wp:positionV relativeFrom="paragraph">
              <wp:posOffset>229870</wp:posOffset>
            </wp:positionV>
            <wp:extent cx="3308350" cy="2279015"/>
            <wp:effectExtent l="0" t="0" r="6350" b="6985"/>
            <wp:wrapSquare wrapText="bothSides"/>
            <wp:docPr id="13" name="Grafik 13" descr="Ein Bild, das Gebäude, Mann, stehend, halte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las_Lang_0073_web.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308350" cy="2279015"/>
                    </a:xfrm>
                    <a:prstGeom prst="rect">
                      <a:avLst/>
                    </a:prstGeom>
                  </pic:spPr>
                </pic:pic>
              </a:graphicData>
            </a:graphic>
            <wp14:sizeRelH relativeFrom="margin">
              <wp14:pctWidth>0</wp14:pctWidth>
            </wp14:sizeRelH>
            <wp14:sizeRelV relativeFrom="margin">
              <wp14:pctHeight>0</wp14:pctHeight>
            </wp14:sizeRelV>
          </wp:anchor>
        </w:drawing>
      </w:r>
    </w:p>
    <w:p w14:paraId="00E771B0" w14:textId="1E63E3CD" w:rsidR="00EA7866" w:rsidRDefault="00EA7866" w:rsidP="004F3ED0">
      <w:pPr>
        <w:rPr>
          <w:rFonts w:ascii="Arial" w:hAnsi="Arial" w:cs="Arial"/>
        </w:rPr>
      </w:pPr>
    </w:p>
    <w:p w14:paraId="128E11BE" w14:textId="6A0DF8D1" w:rsidR="00EA7866" w:rsidRDefault="00EA7866" w:rsidP="004F3ED0">
      <w:pPr>
        <w:rPr>
          <w:rFonts w:ascii="Arial" w:hAnsi="Arial" w:cs="Arial"/>
        </w:rPr>
      </w:pPr>
    </w:p>
    <w:p w14:paraId="37AFC0F1" w14:textId="4B266EC2" w:rsidR="00EA7866" w:rsidRDefault="00EA7866" w:rsidP="004F3ED0">
      <w:pPr>
        <w:rPr>
          <w:rFonts w:ascii="Arial" w:hAnsi="Arial" w:cs="Arial"/>
        </w:rPr>
      </w:pPr>
    </w:p>
    <w:p w14:paraId="78F45884" w14:textId="5DD93D49" w:rsidR="00EA7866" w:rsidRDefault="00EA7866" w:rsidP="004F3ED0">
      <w:pPr>
        <w:rPr>
          <w:rFonts w:ascii="Arial" w:hAnsi="Arial" w:cs="Arial"/>
        </w:rPr>
      </w:pPr>
    </w:p>
    <w:p w14:paraId="55E08133" w14:textId="3394D8A4" w:rsidR="00EA7866" w:rsidRDefault="00EA7866" w:rsidP="004F3ED0">
      <w:pPr>
        <w:rPr>
          <w:rFonts w:ascii="Arial" w:hAnsi="Arial" w:cs="Arial"/>
        </w:rPr>
      </w:pPr>
    </w:p>
    <w:p w14:paraId="67CE764D" w14:textId="72FEBE0A" w:rsidR="00EA7866" w:rsidRDefault="00EA7866" w:rsidP="004F3ED0">
      <w:pPr>
        <w:rPr>
          <w:rFonts w:ascii="Arial" w:hAnsi="Arial" w:cs="Arial"/>
        </w:rPr>
      </w:pPr>
    </w:p>
    <w:p w14:paraId="0D28B540" w14:textId="27E2A343" w:rsidR="00EA7866" w:rsidRDefault="00EA7866" w:rsidP="004F3ED0">
      <w:pPr>
        <w:rPr>
          <w:rFonts w:ascii="Arial" w:hAnsi="Arial" w:cs="Arial"/>
        </w:rPr>
      </w:pPr>
    </w:p>
    <w:p w14:paraId="305B9EA8" w14:textId="3D46F44F" w:rsidR="00EA7866" w:rsidRDefault="00EA7866" w:rsidP="004F3ED0">
      <w:pPr>
        <w:rPr>
          <w:rFonts w:ascii="Arial" w:hAnsi="Arial" w:cs="Arial"/>
        </w:rPr>
      </w:pPr>
    </w:p>
    <w:p w14:paraId="0A83EF36" w14:textId="7047D0A9" w:rsidR="00EA7866" w:rsidRDefault="00EA7866" w:rsidP="004F3ED0">
      <w:pPr>
        <w:rPr>
          <w:rFonts w:ascii="Arial" w:eastAsia="SimSun" w:hAnsi="Arial" w:cs="Arial"/>
        </w:rPr>
      </w:pPr>
      <w:r>
        <w:rPr>
          <w:rFonts w:ascii="Arial" w:eastAsia="SimSun" w:hAnsi="Arial" w:hint="eastAsia"/>
          <w:noProof/>
        </w:rPr>
        <w:drawing>
          <wp:anchor distT="0" distB="0" distL="114300" distR="114300" simplePos="0" relativeHeight="251660288" behindDoc="0" locked="0" layoutInCell="1" allowOverlap="1" wp14:anchorId="26CC015F" wp14:editId="0E1CCF5F">
            <wp:simplePos x="0" y="0"/>
            <wp:positionH relativeFrom="margin">
              <wp:align>left</wp:align>
            </wp:positionH>
            <wp:positionV relativeFrom="paragraph">
              <wp:posOffset>120015</wp:posOffset>
            </wp:positionV>
            <wp:extent cx="3390900" cy="2203450"/>
            <wp:effectExtent l="0" t="0" r="0" b="6350"/>
            <wp:wrapSquare wrapText="bothSides"/>
            <wp:docPr id="11" name="Grafik 11" descr="Ein Bild, das drinnen, Gebäude, Decke, Gepäc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las_Lang_0035_web.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390900" cy="2203450"/>
                    </a:xfrm>
                    <a:prstGeom prst="rect">
                      <a:avLst/>
                    </a:prstGeom>
                  </pic:spPr>
                </pic:pic>
              </a:graphicData>
            </a:graphic>
            <wp14:sizeRelH relativeFrom="margin">
              <wp14:pctWidth>0</wp14:pctWidth>
            </wp14:sizeRelH>
            <wp14:sizeRelV relativeFrom="margin">
              <wp14:pctHeight>0</wp14:pctHeight>
            </wp14:sizeRelV>
          </wp:anchor>
        </w:drawing>
      </w:r>
    </w:p>
    <w:p w14:paraId="04143603" w14:textId="6667E28E" w:rsidR="00EA7866" w:rsidRDefault="00EA7866" w:rsidP="004F3ED0">
      <w:pPr>
        <w:rPr>
          <w:rFonts w:ascii="Arial" w:hAnsi="Arial" w:cs="Arial"/>
        </w:rPr>
      </w:pPr>
    </w:p>
    <w:p w14:paraId="4CB7126D" w14:textId="049FF544" w:rsidR="00EA7866" w:rsidRDefault="00EA7866" w:rsidP="004F3ED0">
      <w:pPr>
        <w:rPr>
          <w:rFonts w:ascii="Arial" w:hAnsi="Arial" w:cs="Arial"/>
        </w:rPr>
      </w:pPr>
    </w:p>
    <w:p w14:paraId="1D49CD5C" w14:textId="4F920465" w:rsidR="00EA7866" w:rsidRDefault="00EA7866" w:rsidP="004F3ED0">
      <w:pPr>
        <w:rPr>
          <w:rFonts w:ascii="Arial" w:hAnsi="Arial" w:cs="Arial"/>
        </w:rPr>
      </w:pPr>
    </w:p>
    <w:p w14:paraId="45067ED3" w14:textId="4A527DFD" w:rsidR="00EA7866" w:rsidRDefault="00EA7866" w:rsidP="004F3ED0">
      <w:pPr>
        <w:rPr>
          <w:rFonts w:ascii="Arial" w:hAnsi="Arial" w:cs="Arial"/>
        </w:rPr>
      </w:pPr>
    </w:p>
    <w:p w14:paraId="2325A76D" w14:textId="2FBDBB69" w:rsidR="00EA7866" w:rsidRDefault="00EA7866" w:rsidP="004F3ED0">
      <w:pPr>
        <w:rPr>
          <w:rFonts w:ascii="Arial" w:hAnsi="Arial" w:cs="Arial"/>
        </w:rPr>
      </w:pPr>
    </w:p>
    <w:p w14:paraId="44930EA1" w14:textId="46A7EFDE" w:rsidR="00EA7866" w:rsidRDefault="00EA7866" w:rsidP="004F3ED0">
      <w:pPr>
        <w:rPr>
          <w:rFonts w:ascii="Arial" w:hAnsi="Arial" w:cs="Arial"/>
        </w:rPr>
      </w:pPr>
    </w:p>
    <w:p w14:paraId="5210D9ED" w14:textId="50F4CA3D" w:rsidR="00EA7866" w:rsidRDefault="00EA7866" w:rsidP="004F3ED0">
      <w:pPr>
        <w:rPr>
          <w:rFonts w:ascii="Arial" w:hAnsi="Arial" w:cs="Arial"/>
        </w:rPr>
      </w:pPr>
    </w:p>
    <w:p w14:paraId="6F257CB0" w14:textId="1830FBE2" w:rsidR="00EA7866" w:rsidRDefault="00EA7866" w:rsidP="004F3ED0">
      <w:pPr>
        <w:rPr>
          <w:rFonts w:ascii="Arial" w:hAnsi="Arial" w:cs="Arial"/>
        </w:rPr>
      </w:pPr>
    </w:p>
    <w:p w14:paraId="3C716665" w14:textId="35CED72A" w:rsidR="00EA7866" w:rsidRDefault="00EA7866" w:rsidP="004F3ED0">
      <w:pPr>
        <w:rPr>
          <w:rFonts w:ascii="Arial" w:hAnsi="Arial" w:cs="Arial"/>
        </w:rPr>
      </w:pPr>
    </w:p>
    <w:p w14:paraId="62C5EF2F" w14:textId="61ED4422" w:rsidR="00EA7866" w:rsidRDefault="00EA7866" w:rsidP="004F3ED0">
      <w:pPr>
        <w:rPr>
          <w:rFonts w:ascii="Arial" w:hAnsi="Arial" w:cs="Arial"/>
        </w:rPr>
      </w:pPr>
    </w:p>
    <w:p w14:paraId="670327D2" w14:textId="3E79EF99" w:rsidR="00EA7866" w:rsidRDefault="00EA7866" w:rsidP="004F3ED0">
      <w:pPr>
        <w:rPr>
          <w:rFonts w:ascii="Arial" w:hAnsi="Arial" w:cs="Arial"/>
        </w:rPr>
      </w:pPr>
    </w:p>
    <w:p w14:paraId="61679570" w14:textId="1B87F474" w:rsidR="00EA7866" w:rsidRDefault="00EA7866" w:rsidP="004F3ED0">
      <w:pPr>
        <w:rPr>
          <w:rFonts w:ascii="Arial" w:eastAsia="SimSun" w:hAnsi="Arial" w:cs="Arial"/>
        </w:rPr>
      </w:pPr>
      <w:r>
        <w:rPr>
          <w:rFonts w:ascii="Arial" w:eastAsia="SimSun" w:hAnsi="Arial" w:hint="eastAsia"/>
          <w:noProof/>
        </w:rPr>
        <w:lastRenderedPageBreak/>
        <w:drawing>
          <wp:anchor distT="0" distB="0" distL="114300" distR="114300" simplePos="0" relativeHeight="251664384" behindDoc="0" locked="0" layoutInCell="1" allowOverlap="1" wp14:anchorId="1CC61CBE" wp14:editId="76CD6027">
            <wp:simplePos x="0" y="0"/>
            <wp:positionH relativeFrom="margin">
              <wp:align>left</wp:align>
            </wp:positionH>
            <wp:positionV relativeFrom="paragraph">
              <wp:posOffset>0</wp:posOffset>
            </wp:positionV>
            <wp:extent cx="3092450" cy="2190115"/>
            <wp:effectExtent l="0" t="0" r="0" b="635"/>
            <wp:wrapSquare wrapText="bothSides"/>
            <wp:docPr id="17" name="Grafik 17" descr="Ein Bild, das drinnen, Person, Mann, stehe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las_Lang_0100_web.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092450" cy="2190115"/>
                    </a:xfrm>
                    <a:prstGeom prst="rect">
                      <a:avLst/>
                    </a:prstGeom>
                  </pic:spPr>
                </pic:pic>
              </a:graphicData>
            </a:graphic>
            <wp14:sizeRelH relativeFrom="margin">
              <wp14:pctWidth>0</wp14:pctWidth>
            </wp14:sizeRelH>
            <wp14:sizeRelV relativeFrom="margin">
              <wp14:pctHeight>0</wp14:pctHeight>
            </wp14:sizeRelV>
          </wp:anchor>
        </w:drawing>
      </w:r>
    </w:p>
    <w:p w14:paraId="79F81BB2" w14:textId="5F9B8831" w:rsidR="00EA7866" w:rsidRDefault="00EA7866" w:rsidP="004F3ED0">
      <w:pPr>
        <w:rPr>
          <w:rFonts w:ascii="Arial" w:hAnsi="Arial" w:cs="Arial"/>
        </w:rPr>
      </w:pPr>
    </w:p>
    <w:p w14:paraId="6CFEF1E2" w14:textId="0B9249AA" w:rsidR="00EA7866" w:rsidRDefault="00EA7866" w:rsidP="004F3ED0">
      <w:pPr>
        <w:rPr>
          <w:rFonts w:ascii="Arial" w:hAnsi="Arial" w:cs="Arial"/>
        </w:rPr>
      </w:pPr>
    </w:p>
    <w:p w14:paraId="0620BB3B" w14:textId="5941913D" w:rsidR="00EA7866" w:rsidRDefault="00EA7866" w:rsidP="004F3ED0">
      <w:pPr>
        <w:rPr>
          <w:rFonts w:ascii="Arial" w:hAnsi="Arial" w:cs="Arial"/>
        </w:rPr>
      </w:pPr>
    </w:p>
    <w:p w14:paraId="20DC6CDD" w14:textId="6475B2B6" w:rsidR="00EA7866" w:rsidRDefault="00EA7866" w:rsidP="004F3ED0">
      <w:pPr>
        <w:rPr>
          <w:rFonts w:ascii="Arial" w:hAnsi="Arial" w:cs="Arial"/>
        </w:rPr>
      </w:pPr>
    </w:p>
    <w:p w14:paraId="1255E95B" w14:textId="04E5F77E" w:rsidR="00EA7866" w:rsidRDefault="00EA7866" w:rsidP="004F3ED0">
      <w:pPr>
        <w:rPr>
          <w:rFonts w:ascii="Arial" w:hAnsi="Arial" w:cs="Arial"/>
        </w:rPr>
      </w:pPr>
    </w:p>
    <w:p w14:paraId="05544F6E" w14:textId="0E77DA59" w:rsidR="00EA7866" w:rsidRDefault="00EA7866" w:rsidP="004F3ED0">
      <w:pPr>
        <w:rPr>
          <w:rFonts w:ascii="Arial" w:hAnsi="Arial" w:cs="Arial"/>
        </w:rPr>
      </w:pPr>
    </w:p>
    <w:p w14:paraId="27004254" w14:textId="52A7B7C1" w:rsidR="00EA7866" w:rsidRDefault="00EA7866" w:rsidP="004F3ED0">
      <w:pPr>
        <w:rPr>
          <w:rFonts w:ascii="Arial" w:hAnsi="Arial" w:cs="Arial"/>
        </w:rPr>
      </w:pPr>
    </w:p>
    <w:p w14:paraId="7A4C41C9" w14:textId="53AA0C06" w:rsidR="00EA7866" w:rsidRDefault="00EA7866" w:rsidP="004F3ED0">
      <w:pPr>
        <w:rPr>
          <w:rFonts w:ascii="Arial" w:eastAsia="SimSun" w:hAnsi="Arial" w:cs="Arial"/>
        </w:rPr>
      </w:pPr>
      <w:r>
        <w:rPr>
          <w:rFonts w:ascii="Arial" w:eastAsia="SimSun" w:hAnsi="Arial" w:hint="eastAsia"/>
          <w:noProof/>
        </w:rPr>
        <w:drawing>
          <wp:anchor distT="0" distB="0" distL="114300" distR="114300" simplePos="0" relativeHeight="251663360" behindDoc="0" locked="0" layoutInCell="1" allowOverlap="1" wp14:anchorId="6E5D2670" wp14:editId="3D9C2CF4">
            <wp:simplePos x="0" y="0"/>
            <wp:positionH relativeFrom="margin">
              <wp:align>left</wp:align>
            </wp:positionH>
            <wp:positionV relativeFrom="paragraph">
              <wp:posOffset>66675</wp:posOffset>
            </wp:positionV>
            <wp:extent cx="3124200" cy="2082800"/>
            <wp:effectExtent l="0" t="0" r="0" b="0"/>
            <wp:wrapSquare wrapText="bothSides"/>
            <wp:docPr id="16" name="Grafik 16" descr="Ein Bild, das drinnen, Computer, weiß, sitze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Glas_Lang_0096_web.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124200" cy="2082800"/>
                    </a:xfrm>
                    <a:prstGeom prst="rect">
                      <a:avLst/>
                    </a:prstGeom>
                  </pic:spPr>
                </pic:pic>
              </a:graphicData>
            </a:graphic>
            <wp14:sizeRelH relativeFrom="margin">
              <wp14:pctWidth>0</wp14:pctWidth>
            </wp14:sizeRelH>
            <wp14:sizeRelV relativeFrom="margin">
              <wp14:pctHeight>0</wp14:pctHeight>
            </wp14:sizeRelV>
          </wp:anchor>
        </w:drawing>
      </w:r>
    </w:p>
    <w:p w14:paraId="302D345A" w14:textId="79FD5907" w:rsidR="00EA7866" w:rsidRDefault="00EA7866" w:rsidP="004F3ED0">
      <w:pPr>
        <w:rPr>
          <w:rFonts w:ascii="Arial" w:hAnsi="Arial" w:cs="Arial"/>
        </w:rPr>
      </w:pPr>
    </w:p>
    <w:p w14:paraId="5BA607F3" w14:textId="47E09696" w:rsidR="00EA7866" w:rsidRDefault="00EA7866" w:rsidP="004F3ED0">
      <w:pPr>
        <w:rPr>
          <w:rFonts w:ascii="Arial" w:hAnsi="Arial" w:cs="Arial"/>
        </w:rPr>
      </w:pPr>
    </w:p>
    <w:p w14:paraId="0E16DDC1" w14:textId="3277D48B" w:rsidR="00EA7866" w:rsidRDefault="00EA7866" w:rsidP="004F3ED0">
      <w:pPr>
        <w:rPr>
          <w:rFonts w:ascii="Arial" w:hAnsi="Arial" w:cs="Arial"/>
        </w:rPr>
      </w:pPr>
    </w:p>
    <w:p w14:paraId="458A51E4" w14:textId="2B756043" w:rsidR="00EA7866" w:rsidRDefault="00EA7866" w:rsidP="004F3ED0">
      <w:pPr>
        <w:rPr>
          <w:rFonts w:ascii="Arial" w:hAnsi="Arial" w:cs="Arial"/>
        </w:rPr>
      </w:pPr>
    </w:p>
    <w:p w14:paraId="50FAB917" w14:textId="39C077A4" w:rsidR="00EA7866" w:rsidRDefault="00EA7866" w:rsidP="004F3ED0">
      <w:pPr>
        <w:rPr>
          <w:rFonts w:ascii="Arial" w:hAnsi="Arial" w:cs="Arial"/>
        </w:rPr>
      </w:pPr>
    </w:p>
    <w:p w14:paraId="27BAAD70" w14:textId="3F9C79E1" w:rsidR="00EA7866" w:rsidRDefault="00EA7866" w:rsidP="004F3ED0">
      <w:pPr>
        <w:rPr>
          <w:rFonts w:ascii="Arial" w:hAnsi="Arial" w:cs="Arial"/>
        </w:rPr>
      </w:pPr>
    </w:p>
    <w:p w14:paraId="70FC7E8F" w14:textId="21901B47" w:rsidR="00EA7866" w:rsidRDefault="00EA7866" w:rsidP="004F3ED0">
      <w:pPr>
        <w:rPr>
          <w:rFonts w:ascii="Arial" w:hAnsi="Arial" w:cs="Arial"/>
        </w:rPr>
      </w:pPr>
    </w:p>
    <w:p w14:paraId="307338DA" w14:textId="77777777" w:rsidR="00EA7866" w:rsidRPr="00DD6600" w:rsidRDefault="00EA7866" w:rsidP="004F3ED0">
      <w:pPr>
        <w:rPr>
          <w:rFonts w:ascii="Arial" w:hAnsi="Arial" w:cs="Arial"/>
        </w:rPr>
      </w:pPr>
    </w:p>
    <w:p w14:paraId="50F90888" w14:textId="7A36108F" w:rsidR="004F3ED0" w:rsidRPr="00DD6600" w:rsidRDefault="004F3ED0" w:rsidP="004F3ED0">
      <w:pPr>
        <w:widowControl w:val="0"/>
        <w:spacing w:after="0" w:line="240" w:lineRule="auto"/>
        <w:jc w:val="both"/>
        <w:rPr>
          <w:rFonts w:ascii="Arial" w:eastAsia="SimSun" w:hAnsi="Arial" w:cs="Arial"/>
          <w:b/>
          <w:sz w:val="18"/>
        </w:rPr>
      </w:pPr>
      <w:r>
        <w:rPr>
          <w:rFonts w:ascii="Arial" w:eastAsia="SimSun" w:hAnsi="Arial" w:hint="eastAsia"/>
          <w:b/>
          <w:sz w:val="18"/>
        </w:rPr>
        <w:t>关于</w:t>
      </w:r>
      <w:r>
        <w:rPr>
          <w:rFonts w:ascii="Arial" w:eastAsia="SimSun" w:hAnsi="Arial" w:hint="eastAsia"/>
          <w:b/>
          <w:sz w:val="18"/>
        </w:rPr>
        <w:t xml:space="preserve"> LiSEC</w:t>
      </w:r>
    </w:p>
    <w:p w14:paraId="7CC92F15" w14:textId="39110956" w:rsidR="004F3ED0" w:rsidRPr="00DD6600" w:rsidRDefault="004F3ED0" w:rsidP="004F3ED0">
      <w:pPr>
        <w:widowControl w:val="0"/>
        <w:spacing w:after="0" w:line="240" w:lineRule="auto"/>
        <w:jc w:val="both"/>
        <w:rPr>
          <w:rFonts w:ascii="Arial" w:eastAsia="SimSun" w:hAnsi="Arial" w:cs="Arial"/>
          <w:sz w:val="18"/>
        </w:rPr>
      </w:pPr>
      <w:r>
        <w:rPr>
          <w:rFonts w:ascii="Arial" w:eastAsia="SimSun" w:hAnsi="Arial" w:hint="eastAsia"/>
          <w:sz w:val="18"/>
        </w:rPr>
        <w:t>LiSEC</w:t>
      </w:r>
      <w:r>
        <w:rPr>
          <w:rFonts w:ascii="Arial" w:eastAsia="SimSun" w:hAnsi="Arial" w:hint="eastAsia"/>
          <w:sz w:val="18"/>
        </w:rPr>
        <w:t>位于</w:t>
      </w:r>
      <w:r>
        <w:rPr>
          <w:rFonts w:ascii="Arial" w:eastAsia="SimSun" w:hAnsi="Arial" w:hint="eastAsia"/>
          <w:sz w:val="18"/>
        </w:rPr>
        <w:t>Hausmening/Amstetten</w:t>
      </w:r>
      <w:r>
        <w:rPr>
          <w:rFonts w:ascii="Arial" w:eastAsia="SimSun" w:hAnsi="Arial" w:hint="eastAsia"/>
          <w:sz w:val="18"/>
        </w:rPr>
        <w:t>，是一家业务遍及全球的跨国集团，</w:t>
      </w:r>
      <w:r>
        <w:rPr>
          <w:rFonts w:ascii="Arial" w:eastAsia="SimSun" w:hAnsi="Arial" w:hint="eastAsia"/>
          <w:sz w:val="18"/>
        </w:rPr>
        <w:t>50</w:t>
      </w:r>
      <w:r>
        <w:rPr>
          <w:rFonts w:ascii="Arial" w:eastAsia="SimSun" w:hAnsi="Arial" w:hint="eastAsia"/>
          <w:sz w:val="18"/>
        </w:rPr>
        <w:t>多年以来致力于提供平板玻璃加工领域的单一解决方案和成套解决方案。其产品范围包括机床、自动化解决方案和服务。</w:t>
      </w:r>
      <w:r>
        <w:rPr>
          <w:rFonts w:ascii="Arial" w:eastAsia="SimSun" w:hAnsi="Arial" w:hint="eastAsia"/>
          <w:sz w:val="18"/>
        </w:rPr>
        <w:t xml:space="preserve">2018 </w:t>
      </w:r>
      <w:r>
        <w:rPr>
          <w:rFonts w:ascii="Arial" w:eastAsia="SimSun" w:hAnsi="Arial" w:hint="eastAsia"/>
          <w:sz w:val="18"/>
        </w:rPr>
        <w:t>年，集团员工达到约</w:t>
      </w:r>
      <w:r>
        <w:rPr>
          <w:rFonts w:ascii="Arial" w:eastAsia="SimSun" w:hAnsi="Arial" w:hint="eastAsia"/>
          <w:sz w:val="18"/>
        </w:rPr>
        <w:t>1,300</w:t>
      </w:r>
      <w:r>
        <w:rPr>
          <w:rFonts w:ascii="Arial" w:eastAsia="SimSun" w:hAnsi="Arial" w:hint="eastAsia"/>
          <w:sz w:val="18"/>
        </w:rPr>
        <w:t>人，共有</w:t>
      </w:r>
      <w:r>
        <w:rPr>
          <w:rFonts w:ascii="Arial" w:eastAsia="SimSun" w:hAnsi="Arial" w:hint="eastAsia"/>
          <w:sz w:val="18"/>
        </w:rPr>
        <w:t>25</w:t>
      </w:r>
      <w:r>
        <w:rPr>
          <w:rFonts w:ascii="Arial" w:eastAsia="SimSun" w:hAnsi="Arial" w:hint="eastAsia"/>
          <w:sz w:val="18"/>
        </w:rPr>
        <w:t>多个分支机构，总销售额约为</w:t>
      </w:r>
      <w:r>
        <w:rPr>
          <w:rFonts w:ascii="Arial" w:eastAsia="SimSun" w:hAnsi="Arial" w:hint="eastAsia"/>
          <w:sz w:val="18"/>
        </w:rPr>
        <w:t>230</w:t>
      </w:r>
      <w:r>
        <w:rPr>
          <w:rFonts w:ascii="Arial" w:eastAsia="SimSun" w:hAnsi="Arial" w:hint="eastAsia"/>
          <w:sz w:val="18"/>
        </w:rPr>
        <w:t>百万欧元，出口额超过</w:t>
      </w:r>
      <w:r>
        <w:rPr>
          <w:rFonts w:ascii="Arial" w:eastAsia="SimSun" w:hAnsi="Arial" w:hint="eastAsia"/>
          <w:sz w:val="18"/>
        </w:rPr>
        <w:t>95%</w:t>
      </w:r>
      <w:r>
        <w:rPr>
          <w:rFonts w:ascii="Arial" w:eastAsia="SimSun" w:hAnsi="Arial" w:hint="eastAsia"/>
          <w:sz w:val="18"/>
        </w:rPr>
        <w:t>。</w:t>
      </w:r>
      <w:r>
        <w:rPr>
          <w:rFonts w:ascii="Arial" w:eastAsia="SimSun" w:hAnsi="Arial" w:hint="eastAsia"/>
          <w:sz w:val="18"/>
        </w:rPr>
        <w:t xml:space="preserve">LiSEC </w:t>
      </w:r>
      <w:r>
        <w:rPr>
          <w:rFonts w:ascii="Arial" w:eastAsia="SimSun" w:hAnsi="Arial" w:hint="eastAsia"/>
          <w:sz w:val="18"/>
        </w:rPr>
        <w:t>开发和生产玻璃切割和分拣系统、中空玻璃和夹胶玻璃单台设备及整线方案、玻璃边部处理设备和钢化玻璃生产系统。凭借可靠的技术和智能型自动化解决方案，</w:t>
      </w:r>
      <w:r>
        <w:rPr>
          <w:rFonts w:ascii="Arial" w:eastAsia="SimSun" w:hAnsi="Arial" w:hint="eastAsia"/>
          <w:sz w:val="18"/>
        </w:rPr>
        <w:t>LiSEC</w:t>
      </w:r>
      <w:r>
        <w:rPr>
          <w:rFonts w:ascii="Arial" w:eastAsia="SimSun" w:hAnsi="Arial" w:hint="eastAsia"/>
          <w:sz w:val="18"/>
        </w:rPr>
        <w:t>在质量和技术方面为行业树立标准，并为推动其客户取得成功做出决定性贡献。</w:t>
      </w:r>
    </w:p>
    <w:p w14:paraId="4D202520" w14:textId="53BCE58A" w:rsidR="004F3ED0" w:rsidRPr="00DD6600" w:rsidRDefault="004F3ED0" w:rsidP="004F3ED0">
      <w:pPr>
        <w:spacing w:after="0" w:line="240" w:lineRule="auto"/>
        <w:rPr>
          <w:rFonts w:ascii="Arial" w:hAnsi="Arial" w:cs="Arial"/>
        </w:rPr>
      </w:pPr>
    </w:p>
    <w:p w14:paraId="653D1710" w14:textId="6D9B87AE" w:rsidR="004F3ED0" w:rsidRPr="00DD6600" w:rsidRDefault="004F3ED0" w:rsidP="004F3ED0">
      <w:pPr>
        <w:widowControl w:val="0"/>
        <w:autoSpaceDE w:val="0"/>
        <w:autoSpaceDN w:val="0"/>
        <w:adjustRightInd w:val="0"/>
        <w:spacing w:after="0" w:line="240" w:lineRule="auto"/>
        <w:ind w:right="-2126"/>
        <w:rPr>
          <w:rFonts w:ascii="Arial" w:eastAsia="SimSun" w:hAnsi="Arial" w:cs="Arial"/>
          <w:sz w:val="18"/>
          <w:szCs w:val="18"/>
        </w:rPr>
      </w:pPr>
      <w:r>
        <w:rPr>
          <w:rFonts w:ascii="Arial" w:eastAsia="SimSun" w:hAnsi="Arial" w:hint="eastAsia"/>
          <w:b/>
          <w:color w:val="000000"/>
          <w:sz w:val="18"/>
          <w:szCs w:val="18"/>
        </w:rPr>
        <w:t>附加信息：</w:t>
      </w:r>
      <w:r>
        <w:rPr>
          <w:rFonts w:ascii="Arial" w:eastAsia="SimSun" w:hAnsi="Arial" w:hint="eastAsia"/>
          <w:color w:val="000000"/>
          <w:sz w:val="18"/>
          <w:szCs w:val="18"/>
        </w:rPr>
        <w:br/>
      </w:r>
      <w:r>
        <w:rPr>
          <w:rFonts w:ascii="Arial" w:eastAsia="SimSun" w:hAnsi="Arial" w:hint="eastAsia"/>
          <w:sz w:val="18"/>
          <w:szCs w:val="18"/>
        </w:rPr>
        <w:t>Claudia GUSCHLBAUER</w:t>
      </w:r>
    </w:p>
    <w:p w14:paraId="73AAA3DD" w14:textId="511F580F" w:rsidR="004F3ED0" w:rsidRPr="00DD6600" w:rsidRDefault="004F3ED0" w:rsidP="004F3ED0">
      <w:pPr>
        <w:widowControl w:val="0"/>
        <w:autoSpaceDE w:val="0"/>
        <w:autoSpaceDN w:val="0"/>
        <w:adjustRightInd w:val="0"/>
        <w:spacing w:after="0" w:line="240" w:lineRule="auto"/>
        <w:ind w:right="-2126"/>
        <w:rPr>
          <w:rFonts w:ascii="Arial" w:eastAsia="SimSun" w:hAnsi="Arial" w:cs="Arial"/>
          <w:sz w:val="18"/>
          <w:szCs w:val="18"/>
        </w:rPr>
      </w:pPr>
      <w:r>
        <w:rPr>
          <w:rFonts w:ascii="Arial" w:eastAsia="SimSun" w:hAnsi="Arial" w:hint="eastAsia"/>
          <w:sz w:val="18"/>
          <w:szCs w:val="18"/>
        </w:rPr>
        <w:t>营销和公关经理</w:t>
      </w:r>
    </w:p>
    <w:p w14:paraId="745D5A6E" w14:textId="670730EA" w:rsidR="004F3ED0" w:rsidRPr="00DD6600" w:rsidRDefault="004F3ED0" w:rsidP="004F3ED0">
      <w:pPr>
        <w:widowControl w:val="0"/>
        <w:autoSpaceDE w:val="0"/>
        <w:autoSpaceDN w:val="0"/>
        <w:adjustRightInd w:val="0"/>
        <w:spacing w:after="0" w:line="240" w:lineRule="auto"/>
        <w:ind w:right="-2126"/>
        <w:rPr>
          <w:rFonts w:ascii="Arial" w:hAnsi="Arial" w:cs="Arial"/>
          <w:sz w:val="18"/>
          <w:szCs w:val="18"/>
        </w:rPr>
      </w:pPr>
    </w:p>
    <w:p w14:paraId="3C63259F" w14:textId="1714E758" w:rsidR="004F3ED0" w:rsidRPr="00DD6600" w:rsidRDefault="004F3ED0" w:rsidP="004F3ED0">
      <w:pPr>
        <w:spacing w:after="0" w:line="240" w:lineRule="auto"/>
        <w:rPr>
          <w:rFonts w:ascii="Arial" w:eastAsia="SimSun" w:hAnsi="Arial" w:cs="Arial"/>
          <w:sz w:val="18"/>
          <w:szCs w:val="18"/>
        </w:rPr>
      </w:pPr>
      <w:r>
        <w:rPr>
          <w:rFonts w:ascii="Arial" w:eastAsia="SimSun" w:hAnsi="Arial" w:hint="eastAsia"/>
          <w:sz w:val="18"/>
          <w:szCs w:val="18"/>
        </w:rPr>
        <w:t>LISEC Austria GmbH</w:t>
      </w:r>
      <w:r>
        <w:rPr>
          <w:rFonts w:ascii="Arial" w:eastAsia="SimSun" w:hAnsi="Arial" w:hint="eastAsia"/>
          <w:sz w:val="18"/>
          <w:szCs w:val="18"/>
        </w:rPr>
        <w:br/>
        <w:t xml:space="preserve">Peter-Lisec-Str. 1 </w:t>
      </w:r>
      <w:r>
        <w:rPr>
          <w:rFonts w:ascii="Arial" w:eastAsia="SimSun" w:hAnsi="Arial" w:hint="eastAsia"/>
          <w:sz w:val="18"/>
          <w:szCs w:val="18"/>
        </w:rPr>
        <w:t>–</w:t>
      </w:r>
      <w:r>
        <w:rPr>
          <w:rFonts w:ascii="Arial" w:eastAsia="SimSun" w:hAnsi="Arial" w:hint="eastAsia"/>
          <w:sz w:val="18"/>
          <w:szCs w:val="18"/>
        </w:rPr>
        <w:t xml:space="preserve"> 3353 Seitenstetten</w:t>
      </w:r>
      <w:r>
        <w:rPr>
          <w:rFonts w:ascii="Arial" w:eastAsia="SimSun" w:hAnsi="Arial" w:hint="eastAsia"/>
          <w:sz w:val="18"/>
          <w:szCs w:val="18"/>
        </w:rPr>
        <w:br/>
      </w:r>
      <w:r>
        <w:rPr>
          <w:rFonts w:ascii="Arial" w:eastAsia="SimSun" w:hAnsi="Arial" w:hint="eastAsia"/>
          <w:sz w:val="18"/>
          <w:szCs w:val="18"/>
        </w:rPr>
        <w:t>电话：</w:t>
      </w:r>
      <w:r>
        <w:rPr>
          <w:rFonts w:ascii="Arial" w:eastAsia="SimSun" w:hAnsi="Arial" w:hint="eastAsia"/>
          <w:sz w:val="18"/>
          <w:szCs w:val="18"/>
        </w:rPr>
        <w:t xml:space="preserve"> +43 7477 405-1115</w:t>
      </w:r>
      <w:r>
        <w:rPr>
          <w:rFonts w:ascii="Arial" w:eastAsia="SimSun" w:hAnsi="Arial" w:hint="eastAsia"/>
          <w:sz w:val="18"/>
          <w:szCs w:val="18"/>
        </w:rPr>
        <w:br/>
      </w:r>
      <w:r>
        <w:rPr>
          <w:rFonts w:ascii="Arial" w:eastAsia="SimSun" w:hAnsi="Arial" w:hint="eastAsia"/>
          <w:sz w:val="18"/>
          <w:szCs w:val="18"/>
        </w:rPr>
        <w:t>手机：</w:t>
      </w:r>
      <w:r>
        <w:rPr>
          <w:rFonts w:ascii="Arial" w:eastAsia="SimSun" w:hAnsi="Arial" w:hint="eastAsia"/>
          <w:sz w:val="18"/>
          <w:szCs w:val="18"/>
        </w:rPr>
        <w:t xml:space="preserve"> +43 660 871 58 03</w:t>
      </w:r>
      <w:r>
        <w:rPr>
          <w:rFonts w:ascii="Arial" w:eastAsia="SimSun" w:hAnsi="Arial" w:hint="eastAsia"/>
          <w:sz w:val="18"/>
          <w:szCs w:val="18"/>
        </w:rPr>
        <w:br/>
      </w:r>
      <w:r>
        <w:rPr>
          <w:rFonts w:ascii="Arial" w:eastAsia="SimSun" w:hAnsi="Arial" w:hint="eastAsia"/>
          <w:sz w:val="18"/>
          <w:szCs w:val="18"/>
        </w:rPr>
        <w:t>电子邮件：</w:t>
      </w:r>
      <w:hyperlink r:id="rId15" w:history="1">
        <w:r>
          <w:rPr>
            <w:rStyle w:val="Hyperlink"/>
            <w:rFonts w:ascii="Arial" w:eastAsia="SimSun" w:hAnsi="Arial" w:hint="eastAsia"/>
            <w:sz w:val="18"/>
            <w:szCs w:val="18"/>
          </w:rPr>
          <w:t>claudia.guschlbauer@lisec.com</w:t>
        </w:r>
      </w:hyperlink>
      <w:r>
        <w:rPr>
          <w:rFonts w:ascii="Arial" w:eastAsia="SimSun" w:hAnsi="Arial" w:hint="eastAsia"/>
          <w:sz w:val="18"/>
          <w:szCs w:val="18"/>
        </w:rPr>
        <w:t xml:space="preserve"> </w:t>
      </w:r>
      <w:r>
        <w:rPr>
          <w:rFonts w:ascii="Arial" w:eastAsia="SimSun" w:hAnsi="Arial" w:hint="eastAsia"/>
          <w:sz w:val="18"/>
          <w:szCs w:val="18"/>
        </w:rPr>
        <w:t>–</w:t>
      </w:r>
      <w:r>
        <w:rPr>
          <w:rFonts w:ascii="Arial" w:eastAsia="SimSun" w:hAnsi="Arial" w:hint="eastAsia"/>
          <w:sz w:val="18"/>
          <w:szCs w:val="18"/>
        </w:rPr>
        <w:t xml:space="preserve"> </w:t>
      </w:r>
      <w:hyperlink r:id="rId16" w:history="1">
        <w:r>
          <w:rPr>
            <w:rStyle w:val="Hyperlink"/>
            <w:rFonts w:ascii="Arial" w:eastAsia="SimSun" w:hAnsi="Arial" w:hint="eastAsia"/>
            <w:sz w:val="18"/>
            <w:szCs w:val="18"/>
          </w:rPr>
          <w:t>www.lisec.com</w:t>
        </w:r>
      </w:hyperlink>
    </w:p>
    <w:p w14:paraId="42A721BF" w14:textId="77777777" w:rsidR="004F3ED0" w:rsidRPr="00DD6600" w:rsidRDefault="004F3ED0">
      <w:pPr>
        <w:rPr>
          <w:rFonts w:ascii="Arial" w:hAnsi="Arial" w:cs="Arial"/>
        </w:rPr>
      </w:pPr>
    </w:p>
    <w:sectPr w:rsidR="004F3ED0" w:rsidRPr="00DD6600">
      <w:headerReference w:type="default" r:id="rId17"/>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E167C69" w14:textId="77777777" w:rsidR="008B0BA2" w:rsidRDefault="008B0BA2" w:rsidP="00461B34">
      <w:pPr>
        <w:spacing w:after="0" w:line="240" w:lineRule="auto"/>
      </w:pPr>
      <w:r>
        <w:separator/>
      </w:r>
    </w:p>
  </w:endnote>
  <w:endnote w:type="continuationSeparator" w:id="0">
    <w:p w14:paraId="5B9EE37E" w14:textId="77777777" w:rsidR="008B0BA2" w:rsidRDefault="008B0BA2" w:rsidP="00461B3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C361FD1" w14:textId="77777777" w:rsidR="008B0BA2" w:rsidRDefault="008B0BA2" w:rsidP="00461B34">
      <w:pPr>
        <w:spacing w:after="0" w:line="240" w:lineRule="auto"/>
      </w:pPr>
      <w:r>
        <w:separator/>
      </w:r>
    </w:p>
  </w:footnote>
  <w:footnote w:type="continuationSeparator" w:id="0">
    <w:p w14:paraId="2B03A160" w14:textId="77777777" w:rsidR="008B0BA2" w:rsidRDefault="008B0BA2" w:rsidP="00461B3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F76AB46" w14:textId="77777777" w:rsidR="00461B34" w:rsidRPr="00A84F1A" w:rsidRDefault="00461B34" w:rsidP="00461B34">
    <w:pPr>
      <w:pStyle w:val="Kopfzeile"/>
      <w:rPr>
        <w:b/>
        <w:sz w:val="17"/>
        <w:szCs w:val="17"/>
      </w:rPr>
    </w:pPr>
  </w:p>
  <w:p w14:paraId="469569C1" w14:textId="77777777" w:rsidR="00461B34" w:rsidRPr="00A84F1A" w:rsidRDefault="00461B34" w:rsidP="00461B34">
    <w:pPr>
      <w:pStyle w:val="Kopfzeile"/>
      <w:rPr>
        <w:b/>
        <w:sz w:val="17"/>
        <w:szCs w:val="17"/>
      </w:rPr>
    </w:pPr>
  </w:p>
  <w:p w14:paraId="6D06FC55" w14:textId="77777777" w:rsidR="00461B34" w:rsidRPr="00A84F1A" w:rsidRDefault="00461B34" w:rsidP="00461B34">
    <w:pPr>
      <w:pStyle w:val="Kopfzeile"/>
      <w:rPr>
        <w:b/>
        <w:sz w:val="16"/>
        <w:szCs w:val="16"/>
      </w:rPr>
    </w:pPr>
  </w:p>
  <w:p w14:paraId="400B464F" w14:textId="77777777" w:rsidR="00461B34" w:rsidRPr="00FC0621" w:rsidRDefault="00461B34" w:rsidP="00461B34">
    <w:pPr>
      <w:pStyle w:val="Kopfzeile"/>
      <w:rPr>
        <w:b/>
      </w:rPr>
    </w:pPr>
  </w:p>
  <w:p w14:paraId="0B95213D" w14:textId="77777777" w:rsidR="00461B34" w:rsidRPr="00FC0621" w:rsidRDefault="00461B34" w:rsidP="00461B34">
    <w:pPr>
      <w:pStyle w:val="Kopfzeile"/>
      <w:rPr>
        <w:b/>
      </w:rPr>
    </w:pPr>
  </w:p>
  <w:p w14:paraId="7328E125" w14:textId="77777777" w:rsidR="00461B34" w:rsidRPr="00E27439" w:rsidRDefault="00461B34" w:rsidP="00461B34">
    <w:pPr>
      <w:pStyle w:val="Kopfzeile"/>
      <w:rPr>
        <w:rFonts w:ascii="Arial" w:eastAsia="SimSun" w:hAnsi="Arial" w:cs="Arial"/>
        <w:b/>
      </w:rPr>
    </w:pPr>
    <w:r>
      <w:rPr>
        <w:rFonts w:ascii="Arial" w:eastAsia="SimSun" w:hAnsi="Arial" w:hint="eastAsia"/>
        <w:b/>
        <w:noProof/>
      </w:rPr>
      <w:drawing>
        <wp:anchor distT="0" distB="0" distL="114300" distR="114300" simplePos="0" relativeHeight="251659264" behindDoc="1" locked="0" layoutInCell="1" allowOverlap="1" wp14:anchorId="03DE69C4" wp14:editId="068C3699">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eastAsia="SimSun" w:hAnsi="Arial" w:hint="eastAsia"/>
        <w:b/>
      </w:rPr>
      <w:t>新闻发布</w:t>
    </w:r>
  </w:p>
  <w:p w14:paraId="02524D4B" w14:textId="77777777" w:rsidR="00461B34" w:rsidRPr="00E27439" w:rsidRDefault="00461B34" w:rsidP="00461B34">
    <w:pPr>
      <w:pStyle w:val="Kopfzeile"/>
      <w:rPr>
        <w:lang w:val="it-IT"/>
      </w:rPr>
    </w:pPr>
  </w:p>
  <w:p w14:paraId="2A6BEBAC" w14:textId="77777777" w:rsidR="00461B34" w:rsidRPr="00E27439" w:rsidRDefault="00461B34">
    <w:pPr>
      <w:pStyle w:val="Kopfzeile"/>
      <w:rPr>
        <w:lang w:val="it-IT"/>
      </w:rPr>
    </w:pPr>
  </w:p>
  <w:p w14:paraId="093CEC86" w14:textId="77777777" w:rsidR="00461B34" w:rsidRPr="00E27439" w:rsidRDefault="00461B34">
    <w:pPr>
      <w:pStyle w:val="Kopfzeile"/>
      <w:rPr>
        <w:lang w:val="it-IT"/>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proofState w:grammar="clean"/>
  <w:defaultTabStop w:val="708"/>
  <w:hyphenationZone w:val="425"/>
  <w:characterSpacingControl w:val="doNotCompress"/>
  <w:hdrShapeDefaults>
    <o:shapedefaults v:ext="edit" spidmax="30721"/>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B7DBE"/>
    <w:rsid w:val="000148B0"/>
    <w:rsid w:val="00054965"/>
    <w:rsid w:val="00076437"/>
    <w:rsid w:val="000F4997"/>
    <w:rsid w:val="001130FC"/>
    <w:rsid w:val="00120F6F"/>
    <w:rsid w:val="00163D2C"/>
    <w:rsid w:val="001D46CE"/>
    <w:rsid w:val="00207E6F"/>
    <w:rsid w:val="00246A37"/>
    <w:rsid w:val="00256E16"/>
    <w:rsid w:val="002B6E3E"/>
    <w:rsid w:val="002D48AA"/>
    <w:rsid w:val="00361DD1"/>
    <w:rsid w:val="003856B1"/>
    <w:rsid w:val="0039765D"/>
    <w:rsid w:val="003A3698"/>
    <w:rsid w:val="003D7119"/>
    <w:rsid w:val="004334E0"/>
    <w:rsid w:val="00461B34"/>
    <w:rsid w:val="004F3ED0"/>
    <w:rsid w:val="0054013F"/>
    <w:rsid w:val="0058159E"/>
    <w:rsid w:val="005A79C7"/>
    <w:rsid w:val="006B45AA"/>
    <w:rsid w:val="00706E0A"/>
    <w:rsid w:val="007A027C"/>
    <w:rsid w:val="007A1165"/>
    <w:rsid w:val="00842636"/>
    <w:rsid w:val="008B0BA2"/>
    <w:rsid w:val="009004B9"/>
    <w:rsid w:val="0090671C"/>
    <w:rsid w:val="009F038A"/>
    <w:rsid w:val="00AB7DBE"/>
    <w:rsid w:val="00D15D55"/>
    <w:rsid w:val="00D3205F"/>
    <w:rsid w:val="00DC65F2"/>
    <w:rsid w:val="00DD6600"/>
    <w:rsid w:val="00E27439"/>
    <w:rsid w:val="00EA7866"/>
    <w:rsid w:val="00EC14F4"/>
    <w:rsid w:val="00F00BE2"/>
    <w:rsid w:val="00FC3EBB"/>
    <w:rsid w:val="00FC5514"/>
    <w:rsid w:val="00FF1EC6"/>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30721"/>
    <o:shapelayout v:ext="edit">
      <o:idmap v:ext="edit" data="1"/>
    </o:shapelayout>
  </w:shapeDefaults>
  <w:decimalSymbol w:val=","/>
  <w:listSeparator w:val=";"/>
  <w14:docId w14:val="30DCBB14"/>
  <w15:chartTrackingRefBased/>
  <w15:docId w15:val="{B27449E7-22A6-4A1B-963E-C11FCAE1F2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de-AT" w:eastAsia="zh-CN"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HTMLVorformatiert">
    <w:name w:val="HTML Preformatted"/>
    <w:basedOn w:val="Standard"/>
    <w:link w:val="HTMLVorformatiertZchn"/>
    <w:uiPriority w:val="99"/>
    <w:semiHidden/>
    <w:unhideWhenUsed/>
    <w:rsid w:val="00AB7DB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SimSun" w:hAnsi="Courier New" w:cs="Courier New"/>
      <w:sz w:val="20"/>
      <w:szCs w:val="20"/>
    </w:rPr>
  </w:style>
  <w:style w:type="character" w:customStyle="1" w:styleId="HTMLVorformatiertZchn">
    <w:name w:val="HTML Vorformatiert Zchn"/>
    <w:basedOn w:val="Absatz-Standardschriftart"/>
    <w:link w:val="HTMLVorformatiert"/>
    <w:uiPriority w:val="99"/>
    <w:semiHidden/>
    <w:rsid w:val="00AB7DBE"/>
    <w:rPr>
      <w:rFonts w:ascii="Courier New" w:eastAsia="SimSun" w:hAnsi="Courier New" w:cs="Courier New"/>
      <w:sz w:val="20"/>
      <w:szCs w:val="20"/>
      <w:lang w:eastAsia="zh-CN"/>
    </w:rPr>
  </w:style>
  <w:style w:type="paragraph" w:styleId="Kopfzeile">
    <w:name w:val="header"/>
    <w:basedOn w:val="Standard"/>
    <w:link w:val="KopfzeileZchn"/>
    <w:unhideWhenUsed/>
    <w:rsid w:val="00461B34"/>
    <w:pPr>
      <w:tabs>
        <w:tab w:val="center" w:pos="4536"/>
        <w:tab w:val="right" w:pos="9072"/>
      </w:tabs>
      <w:spacing w:after="0" w:line="240" w:lineRule="auto"/>
    </w:pPr>
  </w:style>
  <w:style w:type="character" w:customStyle="1" w:styleId="KopfzeileZchn">
    <w:name w:val="Kopfzeile Zchn"/>
    <w:basedOn w:val="Absatz-Standardschriftart"/>
    <w:link w:val="Kopfzeile"/>
    <w:rsid w:val="00461B34"/>
  </w:style>
  <w:style w:type="paragraph" w:styleId="Fuzeile">
    <w:name w:val="footer"/>
    <w:basedOn w:val="Standard"/>
    <w:link w:val="FuzeileZchn"/>
    <w:uiPriority w:val="99"/>
    <w:unhideWhenUsed/>
    <w:rsid w:val="00461B3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461B34"/>
  </w:style>
  <w:style w:type="character" w:styleId="Hyperlink">
    <w:name w:val="Hyperlink"/>
    <w:rsid w:val="004F3ED0"/>
    <w:rPr>
      <w:color w:val="0000FF"/>
      <w:u w:val="single"/>
    </w:rPr>
  </w:style>
  <w:style w:type="character" w:styleId="Kommentarzeichen">
    <w:name w:val="annotation reference"/>
    <w:basedOn w:val="Absatz-Standardschriftart"/>
    <w:uiPriority w:val="99"/>
    <w:semiHidden/>
    <w:unhideWhenUsed/>
    <w:rsid w:val="009F038A"/>
    <w:rPr>
      <w:sz w:val="16"/>
      <w:szCs w:val="16"/>
    </w:rPr>
  </w:style>
  <w:style w:type="paragraph" w:styleId="Kommentartext">
    <w:name w:val="annotation text"/>
    <w:basedOn w:val="Standard"/>
    <w:link w:val="KommentartextZchn"/>
    <w:uiPriority w:val="99"/>
    <w:semiHidden/>
    <w:unhideWhenUsed/>
    <w:rsid w:val="009F038A"/>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9F038A"/>
    <w:rPr>
      <w:sz w:val="20"/>
      <w:szCs w:val="20"/>
    </w:rPr>
  </w:style>
  <w:style w:type="paragraph" w:styleId="Kommentarthema">
    <w:name w:val="annotation subject"/>
    <w:basedOn w:val="Kommentartext"/>
    <w:next w:val="Kommentartext"/>
    <w:link w:val="KommentarthemaZchn"/>
    <w:uiPriority w:val="99"/>
    <w:semiHidden/>
    <w:unhideWhenUsed/>
    <w:rsid w:val="009F038A"/>
    <w:rPr>
      <w:b/>
      <w:bCs/>
    </w:rPr>
  </w:style>
  <w:style w:type="character" w:customStyle="1" w:styleId="KommentarthemaZchn">
    <w:name w:val="Kommentarthema Zchn"/>
    <w:basedOn w:val="KommentartextZchn"/>
    <w:link w:val="Kommentarthema"/>
    <w:uiPriority w:val="99"/>
    <w:semiHidden/>
    <w:rsid w:val="009F038A"/>
    <w:rPr>
      <w:b/>
      <w:bCs/>
      <w:sz w:val="20"/>
      <w:szCs w:val="20"/>
    </w:rPr>
  </w:style>
  <w:style w:type="paragraph" w:styleId="Sprechblasentext">
    <w:name w:val="Balloon Text"/>
    <w:basedOn w:val="Standard"/>
    <w:link w:val="SprechblasentextZchn"/>
    <w:uiPriority w:val="99"/>
    <w:semiHidden/>
    <w:unhideWhenUsed/>
    <w:rsid w:val="009F038A"/>
    <w:pPr>
      <w:spacing w:after="0" w:line="240" w:lineRule="auto"/>
    </w:pPr>
    <w:rPr>
      <w:rFonts w:ascii="Segoe UI" w:eastAsia="SimSun" w:hAnsi="Segoe UI" w:cs="Segoe UI"/>
      <w:sz w:val="18"/>
      <w:szCs w:val="18"/>
    </w:rPr>
  </w:style>
  <w:style w:type="character" w:customStyle="1" w:styleId="SprechblasentextZchn">
    <w:name w:val="Sprechblasentext Zchn"/>
    <w:basedOn w:val="Absatz-Standardschriftart"/>
    <w:link w:val="Sprechblasentext"/>
    <w:uiPriority w:val="99"/>
    <w:semiHidden/>
    <w:rsid w:val="009F038A"/>
    <w:rPr>
      <w:rFonts w:ascii="Segoe UI" w:eastAsia="SimSun"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86427147">
      <w:bodyDiv w:val="1"/>
      <w:marLeft w:val="0"/>
      <w:marRight w:val="0"/>
      <w:marTop w:val="0"/>
      <w:marBottom w:val="0"/>
      <w:divBdr>
        <w:top w:val="none" w:sz="0" w:space="0" w:color="auto"/>
        <w:left w:val="none" w:sz="0" w:space="0" w:color="auto"/>
        <w:bottom w:val="none" w:sz="0" w:space="0" w:color="auto"/>
        <w:right w:val="none" w:sz="0" w:space="0" w:color="auto"/>
      </w:divBdr>
    </w:div>
    <w:div w:id="1102803835">
      <w:bodyDiv w:val="1"/>
      <w:marLeft w:val="0"/>
      <w:marRight w:val="0"/>
      <w:marTop w:val="0"/>
      <w:marBottom w:val="0"/>
      <w:divBdr>
        <w:top w:val="none" w:sz="0" w:space="0" w:color="auto"/>
        <w:left w:val="none" w:sz="0" w:space="0" w:color="auto"/>
        <w:bottom w:val="none" w:sz="0" w:space="0" w:color="auto"/>
        <w:right w:val="none" w:sz="0" w:space="0" w:color="auto"/>
      </w:divBdr>
      <w:divsChild>
        <w:div w:id="1742634308">
          <w:marLeft w:val="0"/>
          <w:marRight w:val="0"/>
          <w:marTop w:val="0"/>
          <w:marBottom w:val="0"/>
          <w:divBdr>
            <w:top w:val="none" w:sz="0" w:space="0" w:color="auto"/>
            <w:left w:val="none" w:sz="0" w:space="0" w:color="auto"/>
            <w:bottom w:val="none" w:sz="0" w:space="0" w:color="auto"/>
            <w:right w:val="none" w:sz="0" w:space="0" w:color="auto"/>
          </w:divBdr>
          <w:divsChild>
            <w:div w:id="138232442">
              <w:marLeft w:val="0"/>
              <w:marRight w:val="0"/>
              <w:marTop w:val="0"/>
              <w:marBottom w:val="0"/>
              <w:divBdr>
                <w:top w:val="none" w:sz="0" w:space="0" w:color="auto"/>
                <w:left w:val="none" w:sz="0" w:space="0" w:color="auto"/>
                <w:bottom w:val="none" w:sz="0" w:space="0" w:color="auto"/>
                <w:right w:val="none" w:sz="0" w:space="0" w:color="auto"/>
              </w:divBdr>
              <w:divsChild>
                <w:div w:id="334382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image" Target="media/image7.jpe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hyperlink" Target="http://www.lisec.com/?utm_source=Press-Release&amp;utm_medium=Word-PDF&amp;utm_campaign=DE" TargetMode="Externa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hyperlink" Target="mailto:claudia.guschlbauer@lisec.com" TargetMode="External"/><Relationship Id="rId10" Type="http://schemas.openxmlformats.org/officeDocument/2006/relationships/image" Target="media/image4.jpe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s>
</file>

<file path=word/_rels/header1.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SimSun"/>
        <a:cs typeface=""/>
      </a:majorFont>
      <a:minorFont>
        <a:latin typeface="Calibri" panose="020F0502020204030204"/>
        <a:ea typeface="SimSun"/>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065A19D-0588-4B83-819B-A591ED1DA93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428</Words>
  <Characters>2697</Characters>
  <Application>Microsoft Office Word</Application>
  <DocSecurity>0</DocSecurity>
  <Lines>22</Lines>
  <Paragraphs>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3119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Guschlbauer Claudia</dc:creator>
  <cp:keywords/>
  <dc:description/>
  <cp:lastModifiedBy>Wotawa Astrid</cp:lastModifiedBy>
  <cp:revision>3</cp:revision>
  <dcterms:created xsi:type="dcterms:W3CDTF">2020-04-29T06:25:00Z</dcterms:created>
  <dcterms:modified xsi:type="dcterms:W3CDTF">2020-05-06T07:53:00Z</dcterms:modified>
</cp:coreProperties>
</file>